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D" w:rsidRDefault="0053644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Γενικό</w:t>
      </w:r>
      <w:r w:rsidRPr="00850EFD">
        <w:rPr>
          <w:rFonts w:ascii="Arial" w:hAnsi="Arial" w:cs="Arial"/>
          <w:bCs/>
          <w:lang w:val="en-US"/>
        </w:rPr>
        <w:t xml:space="preserve"> </w:t>
      </w:r>
      <w:r w:rsidR="00A51D6D">
        <w:rPr>
          <w:rFonts w:ascii="Arial" w:hAnsi="Arial" w:cs="Arial"/>
          <w:bCs/>
        </w:rPr>
        <w:t>Διευθυντή</w:t>
      </w:r>
      <w:r w:rsidR="00A51D6D">
        <w:rPr>
          <w:rFonts w:ascii="Arial" w:hAnsi="Arial" w:cs="Arial"/>
          <w:bCs/>
          <w:lang w:val="en-US"/>
        </w:rPr>
        <w:t xml:space="preserve"> / </w:t>
      </w:r>
      <w:r>
        <w:rPr>
          <w:rFonts w:ascii="Arial" w:hAnsi="Arial" w:cs="Arial"/>
          <w:bCs/>
          <w:lang w:val="en-US"/>
        </w:rPr>
        <w:t>Permanent Secretary</w:t>
      </w:r>
    </w:p>
    <w:p w:rsidR="00A51D6D" w:rsidRDefault="0053644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Υφυπουργείο</w:t>
      </w:r>
      <w:r w:rsidRPr="00536442">
        <w:rPr>
          <w:rFonts w:ascii="Arial" w:hAnsi="Arial" w:cs="Arial"/>
          <w:bCs/>
          <w:lang w:val="en-US"/>
        </w:rPr>
        <w:t xml:space="preserve"> </w:t>
      </w:r>
      <w:r w:rsidR="00A51D6D">
        <w:rPr>
          <w:rFonts w:ascii="Arial" w:hAnsi="Arial" w:cs="Arial"/>
          <w:bCs/>
        </w:rPr>
        <w:t>Ναυτιλίας</w:t>
      </w:r>
      <w:r w:rsidR="00A51D6D">
        <w:rPr>
          <w:rFonts w:ascii="Arial" w:hAnsi="Arial" w:cs="Arial"/>
          <w:bCs/>
          <w:lang w:val="en-US"/>
        </w:rPr>
        <w:t xml:space="preserve"> / </w:t>
      </w:r>
      <w:r>
        <w:rPr>
          <w:rFonts w:ascii="Arial" w:hAnsi="Arial" w:cs="Arial"/>
          <w:bCs/>
          <w:lang w:val="en-US"/>
        </w:rPr>
        <w:t>Deputy Ministry of</w:t>
      </w:r>
      <w:r w:rsidR="00A51D6D">
        <w:rPr>
          <w:rFonts w:ascii="Arial" w:hAnsi="Arial" w:cs="Arial"/>
          <w:bCs/>
          <w:lang w:val="en-US"/>
        </w:rPr>
        <w:t xml:space="preserve"> Shipping</w:t>
      </w:r>
    </w:p>
    <w:p w:rsidR="00A51D6D" w:rsidRPr="0017307B" w:rsidRDefault="00A51D6D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Ταχ</w:t>
      </w:r>
      <w:r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  <w:bCs/>
        </w:rPr>
        <w:t>Θυρ</w:t>
      </w:r>
      <w:r>
        <w:rPr>
          <w:rFonts w:ascii="Arial" w:hAnsi="Arial" w:cs="Arial"/>
          <w:bCs/>
          <w:lang w:val="en-US"/>
        </w:rPr>
        <w:t xml:space="preserve">. 56193 /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Cs/>
              <w:lang w:val="en-US"/>
            </w:rPr>
            <w:t>P.O. Box 56193</w:t>
          </w:r>
        </w:smartTag>
        <w:r w:rsidR="00D61937" w:rsidRPr="00D61937">
          <w:rPr>
            <w:rFonts w:ascii="Arial" w:hAnsi="Arial" w:cs="Arial"/>
            <w:bCs/>
            <w:lang w:val="en-US"/>
          </w:rPr>
          <w:t xml:space="preserve"> -</w:t>
        </w:r>
      </w:smartTag>
      <w:r w:rsidR="00D61937" w:rsidRPr="00D61937">
        <w:rPr>
          <w:rFonts w:ascii="Arial" w:hAnsi="Arial" w:cs="Arial"/>
          <w:bCs/>
          <w:lang w:val="en-US"/>
        </w:rPr>
        <w:t xml:space="preserve"> </w:t>
      </w:r>
      <w:r w:rsidRPr="00D61937">
        <w:rPr>
          <w:rFonts w:ascii="Arial" w:hAnsi="Arial" w:cs="Arial"/>
          <w:bCs/>
          <w:lang w:val="en-US"/>
        </w:rPr>
        <w:t xml:space="preserve">3305 </w:t>
      </w:r>
      <w:r>
        <w:rPr>
          <w:rFonts w:ascii="Arial" w:hAnsi="Arial" w:cs="Arial"/>
          <w:bCs/>
        </w:rPr>
        <w:t>Λεμεσός</w:t>
      </w:r>
      <w:r w:rsidRPr="00D61937">
        <w:rPr>
          <w:rFonts w:ascii="Arial" w:hAnsi="Arial" w:cs="Arial"/>
          <w:bCs/>
          <w:lang w:val="en-US"/>
        </w:rPr>
        <w:t xml:space="preserve"> / 3305 </w:t>
      </w:r>
      <w:r>
        <w:rPr>
          <w:rFonts w:ascii="Arial" w:hAnsi="Arial" w:cs="Arial"/>
          <w:bCs/>
          <w:lang w:val="en-US"/>
        </w:rPr>
        <w:t>Limassol</w:t>
      </w:r>
    </w:p>
    <w:p w:rsidR="00D61937" w:rsidRPr="00D06038" w:rsidRDefault="00D619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Αριθμός Τηλεομοιότυπου /  </w:t>
      </w:r>
      <w:r>
        <w:rPr>
          <w:rFonts w:ascii="Arial" w:hAnsi="Arial" w:cs="Arial"/>
          <w:bCs/>
          <w:lang w:val="en-GB"/>
        </w:rPr>
        <w:t>Fax</w:t>
      </w:r>
      <w:r w:rsidRPr="00D060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Number</w:t>
      </w:r>
      <w:r w:rsidRPr="00D06038">
        <w:rPr>
          <w:rFonts w:ascii="Arial" w:hAnsi="Arial" w:cs="Arial"/>
          <w:bCs/>
        </w:rPr>
        <w:t xml:space="preserve"> 25 848200</w:t>
      </w:r>
    </w:p>
    <w:p w:rsidR="00A51D6D" w:rsidRDefault="00A51D6D">
      <w:pPr>
        <w:pStyle w:val="Heading3"/>
        <w:rPr>
          <w:b/>
          <w:bCs/>
          <w:sz w:val="18"/>
        </w:rPr>
      </w:pPr>
    </w:p>
    <w:p w:rsidR="00B1532A" w:rsidRPr="00B1532A" w:rsidRDefault="00B1532A" w:rsidP="00B1532A"/>
    <w:p w:rsidR="00A51D6D" w:rsidRPr="005A1EAC" w:rsidRDefault="00A51D6D">
      <w:pPr>
        <w:pStyle w:val="Heading3"/>
        <w:rPr>
          <w:rFonts w:ascii="Arial (W1)" w:hAnsi="Arial (W1)"/>
          <w:b/>
          <w:bCs/>
          <w:shadow/>
          <w:sz w:val="18"/>
          <w:szCs w:val="18"/>
        </w:rPr>
      </w:pPr>
      <w:r w:rsidRPr="005A1EAC">
        <w:rPr>
          <w:rFonts w:ascii="Arial (W1)" w:hAnsi="Arial (W1)"/>
          <w:b/>
          <w:bCs/>
          <w:shadow/>
          <w:sz w:val="18"/>
          <w:szCs w:val="18"/>
        </w:rPr>
        <w:t xml:space="preserve">ΕΝΤΥΠΟ ΑΙΤΗΣΗΣ ΓΙΑ ΕΠΙΘΕΩΡΗΣΗ </w:t>
      </w:r>
      <w:r w:rsidR="00D06038">
        <w:rPr>
          <w:rFonts w:ascii="Arial (W1)" w:hAnsi="Arial (W1)"/>
          <w:b/>
          <w:bCs/>
          <w:shadow/>
          <w:sz w:val="18"/>
          <w:szCs w:val="18"/>
        </w:rPr>
        <w:t>ΑΛΙΕΥΤΙΚΟΥ</w:t>
      </w:r>
      <w:r w:rsidR="00467A62" w:rsidRPr="005A1EAC">
        <w:rPr>
          <w:rFonts w:ascii="Arial (W1)" w:hAnsi="Arial (W1)"/>
          <w:b/>
          <w:bCs/>
          <w:shadow/>
          <w:sz w:val="18"/>
          <w:szCs w:val="18"/>
        </w:rPr>
        <w:t xml:space="preserve"> ΣΚΑΦΟΥΣ</w:t>
      </w:r>
    </w:p>
    <w:p w:rsidR="00A51D6D" w:rsidRPr="00467A62" w:rsidRDefault="00A51D6D" w:rsidP="0017307B">
      <w:pPr>
        <w:pStyle w:val="Heading3"/>
        <w:rPr>
          <w:lang w:val="en-US"/>
        </w:rPr>
      </w:pPr>
      <w:r w:rsidRPr="005A1EAC">
        <w:rPr>
          <w:rFonts w:ascii="Arial (W1)" w:hAnsi="Arial (W1)"/>
          <w:b/>
          <w:bCs/>
          <w:shadow/>
          <w:sz w:val="18"/>
          <w:szCs w:val="18"/>
          <w:lang w:val="en-US"/>
        </w:rPr>
        <w:t xml:space="preserve">APPLICATION FORM FOR </w:t>
      </w:r>
      <w:r w:rsidR="00467A62" w:rsidRPr="005A1EAC">
        <w:rPr>
          <w:rFonts w:ascii="Arial (W1)" w:hAnsi="Arial (W1)"/>
          <w:b/>
          <w:bCs/>
          <w:shadow/>
          <w:sz w:val="18"/>
          <w:szCs w:val="18"/>
          <w:lang w:val="en-US"/>
        </w:rPr>
        <w:t>THE</w:t>
      </w:r>
      <w:r w:rsidRPr="005A1EAC">
        <w:rPr>
          <w:rFonts w:ascii="Arial (W1)" w:hAnsi="Arial (W1)"/>
          <w:b/>
          <w:bCs/>
          <w:shadow/>
          <w:sz w:val="18"/>
          <w:szCs w:val="18"/>
          <w:lang w:val="en-US"/>
        </w:rPr>
        <w:t xml:space="preserve"> INSPECTION</w:t>
      </w:r>
      <w:r w:rsidR="00467A62" w:rsidRPr="005A1EAC">
        <w:rPr>
          <w:rFonts w:ascii="Arial (W1)" w:hAnsi="Arial (W1)"/>
          <w:b/>
          <w:bCs/>
          <w:shadow/>
          <w:sz w:val="18"/>
          <w:szCs w:val="18"/>
          <w:lang w:val="en-US"/>
        </w:rPr>
        <w:t xml:space="preserve"> OF </w:t>
      </w:r>
      <w:r w:rsidR="00D06038">
        <w:rPr>
          <w:rFonts w:ascii="Arial (W1)" w:hAnsi="Arial (W1)"/>
          <w:b/>
          <w:bCs/>
          <w:shadow/>
          <w:sz w:val="18"/>
          <w:szCs w:val="18"/>
          <w:lang w:val="en-GB"/>
        </w:rPr>
        <w:t>FISHING</w:t>
      </w:r>
      <w:r w:rsidR="00467A62" w:rsidRPr="005A1EAC">
        <w:rPr>
          <w:rFonts w:ascii="Arial (W1)" w:hAnsi="Arial (W1)"/>
          <w:b/>
          <w:bCs/>
          <w:shadow/>
          <w:sz w:val="18"/>
          <w:szCs w:val="18"/>
          <w:lang w:val="en-US"/>
        </w:rPr>
        <w:t xml:space="preserve"> VESSEL</w:t>
      </w:r>
    </w:p>
    <w:p w:rsidR="0017307B" w:rsidRDefault="0017307B" w:rsidP="0017307B">
      <w:pPr>
        <w:spacing w:before="60"/>
        <w:rPr>
          <w:rFonts w:ascii="Arial" w:hAnsi="Arial" w:cs="Arial"/>
          <w:sz w:val="16"/>
        </w:rPr>
      </w:pPr>
      <w:r>
        <w:rPr>
          <w:sz w:val="16"/>
        </w:rPr>
        <w:t>(</w:t>
      </w:r>
      <w:r>
        <w:rPr>
          <w:rFonts w:ascii="Arial" w:hAnsi="Arial" w:cs="Arial"/>
          <w:sz w:val="16"/>
        </w:rPr>
        <w:t>Νόμος 56(Ι)/2002, Νόμος 45(ι)/2004, Νόμος 160(Ι)/2002Κανονισμός (ΕΟΚ) αριθ.2930/86, Κανονισμός (ΕΟΚ) αριθ.3259/94,Απόφαση (ΕΟΚ) αριθ.95/84, Κανονισμός (ΕΟΚ) αριθ.1381/87, Κανονισμός (ΕΟΚ) αριθ.1382/87, Κανονισμός (ΕΟΚ) αριθ.2090/98)</w:t>
      </w:r>
    </w:p>
    <w:p w:rsidR="00B1532A" w:rsidRDefault="0017307B" w:rsidP="0017307B">
      <w:pPr>
        <w:spacing w:before="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(Law 56(I)/2002, Law 45(I)/2004, Law 160(I)/2002, Regulation (EOK) No.2930/86, Regulation (EOK) No.3259/94, Decision (EOK) No.95/84, Regulation (EOK) No. 1381/87, Regulation (EOK) No.1382/87, Regulation (EOK) No. 2090/98)</w:t>
      </w:r>
    </w:p>
    <w:p w:rsidR="0017307B" w:rsidRPr="0017307B" w:rsidRDefault="0017307B" w:rsidP="0017307B">
      <w:pPr>
        <w:spacing w:before="60"/>
        <w:rPr>
          <w:sz w:val="16"/>
          <w:lang w:val="en-GB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08"/>
        <w:gridCol w:w="1816"/>
        <w:gridCol w:w="27"/>
        <w:gridCol w:w="416"/>
        <w:gridCol w:w="184"/>
        <w:gridCol w:w="1093"/>
        <w:gridCol w:w="859"/>
        <w:gridCol w:w="708"/>
        <w:gridCol w:w="142"/>
        <w:gridCol w:w="284"/>
        <w:gridCol w:w="1417"/>
        <w:gridCol w:w="487"/>
        <w:gridCol w:w="109"/>
        <w:gridCol w:w="672"/>
        <w:gridCol w:w="433"/>
        <w:gridCol w:w="284"/>
        <w:gridCol w:w="708"/>
        <w:gridCol w:w="284"/>
      </w:tblGrid>
      <w:tr w:rsidR="00A51D6D" w:rsidRPr="00850EFD" w:rsidTr="005B3FAA">
        <w:tc>
          <w:tcPr>
            <w:tcW w:w="10031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A51D6D" w:rsidRPr="0017307B" w:rsidRDefault="00A51D6D">
            <w:pPr>
              <w:pStyle w:val="Heading1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FF7718">
              <w:rPr>
                <w:rFonts w:cs="Arial"/>
                <w:bCs/>
                <w:i/>
                <w:sz w:val="18"/>
                <w:szCs w:val="18"/>
              </w:rPr>
              <w:t>ΜΕΡΟΣ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F7718">
              <w:rPr>
                <w:rFonts w:cs="Arial"/>
                <w:bCs/>
                <w:i/>
                <w:sz w:val="18"/>
                <w:szCs w:val="18"/>
              </w:rPr>
              <w:t>Ι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(</w:t>
            </w:r>
            <w:r w:rsidR="00650187">
              <w:rPr>
                <w:rFonts w:cs="Arial"/>
                <w:bCs/>
                <w:i/>
                <w:sz w:val="18"/>
                <w:szCs w:val="18"/>
              </w:rPr>
              <w:t>Στοιχεία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</w:rPr>
              <w:t>ιδιοκτήτη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>/</w:t>
            </w:r>
            <w:r w:rsidR="00650187">
              <w:rPr>
                <w:rFonts w:cs="Arial"/>
                <w:bCs/>
                <w:i/>
                <w:sz w:val="18"/>
                <w:szCs w:val="18"/>
              </w:rPr>
              <w:t>διαχειριστή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&amp; </w:t>
            </w:r>
            <w:r w:rsidR="00650187">
              <w:rPr>
                <w:rFonts w:cs="Arial"/>
                <w:bCs/>
                <w:i/>
                <w:sz w:val="18"/>
                <w:szCs w:val="18"/>
              </w:rPr>
              <w:t>σκάφους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F7718">
              <w:rPr>
                <w:rFonts w:cs="Arial"/>
                <w:bCs/>
                <w:i/>
                <w:sz w:val="18"/>
                <w:szCs w:val="18"/>
                <w:lang w:val="en-US"/>
              </w:rPr>
              <w:t>PART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FF7718">
              <w:rPr>
                <w:rFonts w:cs="Arial"/>
                <w:bCs/>
                <w:i/>
                <w:sz w:val="18"/>
                <w:szCs w:val="18"/>
                <w:lang w:val="en-US"/>
              </w:rPr>
              <w:t>I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(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Details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of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vessel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owner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/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manager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and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>
              <w:rPr>
                <w:rFonts w:cs="Arial"/>
                <w:bCs/>
                <w:i/>
                <w:sz w:val="18"/>
                <w:szCs w:val="18"/>
                <w:lang w:val="en-GB"/>
              </w:rPr>
              <w:t>vessel</w:t>
            </w:r>
            <w:r w:rsidR="00650187"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17307B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</w:p>
        </w:tc>
      </w:tr>
      <w:tr w:rsidR="004C392E" w:rsidTr="006D4920">
        <w:trPr>
          <w:cantSplit/>
          <w:trHeight w:val="280"/>
        </w:trPr>
        <w:tc>
          <w:tcPr>
            <w:tcW w:w="5353" w:type="dxa"/>
            <w:gridSpan w:val="9"/>
            <w:tcBorders>
              <w:right w:val="nil"/>
            </w:tcBorders>
            <w:vAlign w:val="center"/>
          </w:tcPr>
          <w:p w:rsidR="004C392E" w:rsidRPr="005F1F61" w:rsidRDefault="004C392E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F1F61">
              <w:rPr>
                <w:rFonts w:ascii="Arial" w:hAnsi="Arial" w:cs="Arial"/>
                <w:bCs/>
                <w:sz w:val="18"/>
                <w:szCs w:val="18"/>
              </w:rPr>
              <w:t>Όνομα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</w:rPr>
              <w:t>σκάφους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4C392E" w:rsidRPr="005F1F61" w:rsidRDefault="004C39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1F61">
              <w:rPr>
                <w:rFonts w:ascii="Arial" w:hAnsi="Arial" w:cs="Arial"/>
                <w:bCs/>
                <w:sz w:val="18"/>
                <w:szCs w:val="18"/>
                <w:lang w:val="en-US"/>
              </w:rPr>
              <w:t>Vessel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467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4C392E" w:rsidRPr="005F1F61" w:rsidRDefault="005F1F61" w:rsidP="005F1F61">
            <w:pPr>
              <w:rPr>
                <w:rFonts w:ascii="Arial" w:hAnsi="Arial"/>
                <w:b/>
                <w:sz w:val="16"/>
                <w:szCs w:val="16"/>
              </w:rPr>
            </w:pPr>
            <w:r w:rsidRPr="005F1F61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5F1F61" w:rsidTr="006D4920">
        <w:trPr>
          <w:cantSplit/>
          <w:trHeight w:val="413"/>
        </w:trPr>
        <w:tc>
          <w:tcPr>
            <w:tcW w:w="5353" w:type="dxa"/>
            <w:gridSpan w:val="9"/>
            <w:tcBorders>
              <w:right w:val="nil"/>
            </w:tcBorders>
            <w:vAlign w:val="center"/>
          </w:tcPr>
          <w:p w:rsidR="005F1F61" w:rsidRPr="005F1F61" w:rsidRDefault="005F1F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1F61">
              <w:rPr>
                <w:rFonts w:ascii="Arial" w:hAnsi="Arial" w:cs="Arial"/>
                <w:bCs/>
                <w:sz w:val="18"/>
                <w:szCs w:val="18"/>
              </w:rPr>
              <w:t>Επίσημος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</w:rPr>
              <w:t>Αριθμός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</w:rPr>
              <w:t>Νηολογίου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</w:rPr>
              <w:t>Κυπριακών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</w:rPr>
              <w:t>Πλοίων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Official Number of the Register of Cyprus Ships </w:t>
            </w:r>
          </w:p>
        </w:tc>
        <w:tc>
          <w:tcPr>
            <w:tcW w:w="2188" w:type="dxa"/>
            <w:gridSpan w:val="3"/>
            <w:tcBorders>
              <w:left w:val="nil"/>
              <w:bottom w:val="single" w:sz="6" w:space="0" w:color="000000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/>
                <w:b/>
                <w:sz w:val="18"/>
              </w:rPr>
            </w:pPr>
            <w:r w:rsidRPr="005F1F61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81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1F61" w:rsidRPr="005F1F61" w:rsidRDefault="005F1F61" w:rsidP="005F1F61">
            <w:pPr>
              <w:rPr>
                <w:rFonts w:ascii="Arial" w:hAnsi="Arial"/>
                <w:sz w:val="18"/>
              </w:rPr>
            </w:pPr>
            <w:r w:rsidRPr="005F1F61">
              <w:rPr>
                <w:rFonts w:ascii="Arial" w:hAnsi="Arial"/>
                <w:sz w:val="18"/>
                <w:lang w:val="en-GB"/>
              </w:rPr>
              <w:t>N.</w:t>
            </w:r>
            <w:r w:rsidRPr="005F1F61">
              <w:rPr>
                <w:rFonts w:ascii="Arial" w:hAnsi="Arial"/>
                <w:sz w:val="18"/>
              </w:rPr>
              <w:t>Κ.Π.</w:t>
            </w:r>
          </w:p>
          <w:p w:rsidR="005F1F61" w:rsidRPr="005F1F61" w:rsidRDefault="005F1F61" w:rsidP="005F1F61">
            <w:pPr>
              <w:rPr>
                <w:rFonts w:ascii="Arial" w:hAnsi="Arial"/>
                <w:sz w:val="18"/>
              </w:rPr>
            </w:pPr>
            <w:r w:rsidRPr="005F1F61">
              <w:rPr>
                <w:rFonts w:ascii="Arial" w:hAnsi="Arial"/>
                <w:sz w:val="18"/>
                <w:lang w:val="en-US"/>
              </w:rPr>
              <w:t>R.C.S.</w:t>
            </w:r>
          </w:p>
        </w:tc>
        <w:tc>
          <w:tcPr>
            <w:tcW w:w="1709" w:type="dxa"/>
            <w:gridSpan w:val="4"/>
            <w:tcBorders>
              <w:left w:val="nil"/>
              <w:bottom w:val="single" w:sz="6" w:space="0" w:color="000000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/>
                <w:b/>
                <w:sz w:val="18"/>
              </w:rPr>
            </w:pPr>
            <w:r w:rsidRPr="005F1F61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5F1F61" w:rsidRPr="005F1F61" w:rsidTr="006D4920">
        <w:trPr>
          <w:cantSplit/>
          <w:trHeight w:val="412"/>
        </w:trPr>
        <w:tc>
          <w:tcPr>
            <w:tcW w:w="5353" w:type="dxa"/>
            <w:gridSpan w:val="9"/>
            <w:tcBorders>
              <w:right w:val="nil"/>
            </w:tcBorders>
            <w:vAlign w:val="center"/>
          </w:tcPr>
          <w:p w:rsidR="005F1F61" w:rsidRPr="0017307B" w:rsidRDefault="00712C52" w:rsidP="005F1F6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Αριθμός</w:t>
            </w:r>
            <w:r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Εγγραφή</w:t>
            </w:r>
            <w:r>
              <w:rPr>
                <w:rFonts w:ascii="Arial" w:hAnsi="Arial" w:cs="Arial"/>
                <w:bCs/>
                <w:sz w:val="18"/>
                <w:szCs w:val="18"/>
              </w:rPr>
              <w:t>ς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στο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Μητρώο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Μικρών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Σκαφών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ή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Μητρώο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Τμήματος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</w:rPr>
              <w:t>Αλιείας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Small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Vessel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Registry</w:t>
            </w:r>
            <w:r w:rsidR="0036048A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048A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or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Fisher</w:t>
            </w:r>
            <w:r w:rsidR="0036048A">
              <w:rPr>
                <w:rFonts w:ascii="Arial" w:hAnsi="Arial" w:cs="Arial"/>
                <w:bCs/>
                <w:sz w:val="18"/>
                <w:szCs w:val="18"/>
                <w:lang w:val="en-GB"/>
              </w:rPr>
              <w:t>ies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Department</w:t>
            </w:r>
            <w:r w:rsidR="005F1F61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1F61" w:rsidRPr="005F1F61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Registry</w:t>
            </w:r>
            <w:r w:rsidR="0036048A" w:rsidRPr="0017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048A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467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/>
                <w:b/>
                <w:sz w:val="18"/>
                <w:lang w:val="en-GB"/>
              </w:rPr>
            </w:pPr>
            <w:r w:rsidRPr="005F1F61">
              <w:rPr>
                <w:rFonts w:ascii="Arial" w:hAnsi="Arial"/>
                <w:b/>
                <w:sz w:val="18"/>
                <w:lang w:val="en-GB"/>
              </w:rPr>
              <w:t>:</w:t>
            </w:r>
          </w:p>
        </w:tc>
      </w:tr>
      <w:tr w:rsidR="005F1F61" w:rsidTr="006D4920">
        <w:trPr>
          <w:trHeight w:val="280"/>
        </w:trPr>
        <w:tc>
          <w:tcPr>
            <w:tcW w:w="5353" w:type="dxa"/>
            <w:gridSpan w:val="9"/>
            <w:tcBorders>
              <w:right w:val="nil"/>
            </w:tcBorders>
            <w:vAlign w:val="center"/>
          </w:tcPr>
          <w:p w:rsidR="005F1F61" w:rsidRPr="00FF7718" w:rsidRDefault="005F1F61" w:rsidP="005F1F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7718">
              <w:rPr>
                <w:rFonts w:ascii="Arial" w:hAnsi="Arial" w:cs="Arial"/>
                <w:sz w:val="18"/>
                <w:szCs w:val="18"/>
              </w:rPr>
              <w:t>Όνομα</w:t>
            </w: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F7718">
              <w:rPr>
                <w:rFonts w:ascii="Arial" w:hAnsi="Arial" w:cs="Arial"/>
                <w:sz w:val="18"/>
                <w:szCs w:val="18"/>
              </w:rPr>
              <w:t>εγγεγραμμένου</w:t>
            </w: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F7718">
              <w:rPr>
                <w:rFonts w:ascii="Arial" w:hAnsi="Arial" w:cs="Arial"/>
                <w:sz w:val="18"/>
                <w:szCs w:val="18"/>
              </w:rPr>
              <w:t>ιδιοκτήτη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ή</w:t>
            </w:r>
            <w:r w:rsidRPr="005F1F6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διαχειριστή</w:t>
            </w:r>
            <w:r w:rsidRPr="00FF77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>Name of registered owner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manager</w:t>
            </w:r>
          </w:p>
        </w:tc>
        <w:tc>
          <w:tcPr>
            <w:tcW w:w="467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F1F61" w:rsidTr="005B3FAA">
        <w:trPr>
          <w:trHeight w:val="280"/>
        </w:trPr>
        <w:tc>
          <w:tcPr>
            <w:tcW w:w="1924" w:type="dxa"/>
            <w:gridSpan w:val="2"/>
            <w:tcBorders>
              <w:right w:val="nil"/>
            </w:tcBorders>
            <w:vAlign w:val="center"/>
          </w:tcPr>
          <w:p w:rsidR="005F1F61" w:rsidRPr="00FF7718" w:rsidRDefault="005F1F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FF7718">
              <w:rPr>
                <w:rFonts w:ascii="Arial" w:hAnsi="Arial"/>
                <w:bCs/>
                <w:sz w:val="18"/>
                <w:szCs w:val="18"/>
              </w:rPr>
              <w:t xml:space="preserve">Διεύθυνση / </w:t>
            </w:r>
            <w:r w:rsidRPr="00FF7718">
              <w:rPr>
                <w:rFonts w:ascii="Arial" w:hAnsi="Arial"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8107" w:type="dxa"/>
            <w:gridSpan w:val="16"/>
            <w:tcBorders>
              <w:left w:val="nil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F1F61" w:rsidTr="006D4920">
        <w:trPr>
          <w:cantSplit/>
          <w:trHeight w:val="280"/>
        </w:trPr>
        <w:tc>
          <w:tcPr>
            <w:tcW w:w="5353" w:type="dxa"/>
            <w:gridSpan w:val="9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1F61" w:rsidRPr="00FF7718" w:rsidRDefault="005F1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5F1F61" w:rsidRPr="00FF7718" w:rsidRDefault="005F1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18">
              <w:rPr>
                <w:rFonts w:ascii="Arial" w:hAnsi="Arial" w:cs="Arial"/>
                <w:sz w:val="18"/>
                <w:szCs w:val="18"/>
              </w:rPr>
              <w:t xml:space="preserve">Ταχ. Τομέας / </w:t>
            </w: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>post</w:t>
            </w:r>
            <w:r w:rsidRPr="00FF7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>code</w:t>
            </w:r>
          </w:p>
        </w:tc>
        <w:tc>
          <w:tcPr>
            <w:tcW w:w="2977" w:type="dxa"/>
            <w:gridSpan w:val="7"/>
            <w:tcBorders>
              <w:left w:val="nil"/>
              <w:bottom w:val="single" w:sz="6" w:space="0" w:color="000000"/>
            </w:tcBorders>
            <w:shd w:val="clear" w:color="auto" w:fill="E6E6E6"/>
            <w:vAlign w:val="center"/>
          </w:tcPr>
          <w:p w:rsidR="005F1F61" w:rsidRPr="005F1F61" w:rsidRDefault="005F1F61" w:rsidP="005F1F6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5F1F61" w:rsidTr="006D4920">
        <w:trPr>
          <w:cantSplit/>
        </w:trPr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:rsidR="005F1F61" w:rsidRDefault="005F1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</w:t>
            </w:r>
          </w:p>
          <w:p w:rsidR="005F1F61" w:rsidRPr="00FF7718" w:rsidRDefault="005F1F61">
            <w:pPr>
              <w:rPr>
                <w:rFonts w:ascii="Arial" w:hAnsi="Arial" w:cs="Arial"/>
                <w:sz w:val="18"/>
                <w:szCs w:val="18"/>
              </w:rPr>
            </w:pPr>
            <w:r w:rsidRPr="00FF7718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5F1F61" w:rsidRPr="005F1F61" w:rsidRDefault="005F1F6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5F1F61" w:rsidRDefault="005F1F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Κινητό</w:t>
            </w:r>
          </w:p>
          <w:p w:rsidR="005F1F61" w:rsidRPr="004C392E" w:rsidRDefault="005F1F61">
            <w:pPr>
              <w:rPr>
                <w:rFonts w:ascii="Arial" w:hAnsi="Arial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  <w:szCs w:val="18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977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5F1F61" w:rsidRPr="005F1F61" w:rsidRDefault="005F1F6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F1F61" w:rsidTr="006D4920">
        <w:trPr>
          <w:cantSplit/>
        </w:trPr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:rsidR="005F1F61" w:rsidRDefault="005F1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Τηλεομοιότυπο </w:t>
            </w:r>
          </w:p>
          <w:p w:rsidR="005F1F61" w:rsidRPr="00FF7718" w:rsidRDefault="005F1F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7718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5F1F61" w:rsidRPr="00FF7718" w:rsidRDefault="005F1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5F1F61" w:rsidRPr="004C392E" w:rsidRDefault="005F1F61">
            <w:pPr>
              <w:rPr>
                <w:rFonts w:ascii="Arial" w:hAnsi="Arial"/>
                <w:sz w:val="18"/>
                <w:szCs w:val="18"/>
              </w:rPr>
            </w:pPr>
            <w:r w:rsidRPr="00FF7718">
              <w:rPr>
                <w:rFonts w:ascii="Arial" w:hAnsi="Arial"/>
                <w:sz w:val="18"/>
                <w:szCs w:val="18"/>
              </w:rPr>
              <w:t>Ηλεκτρονικό Ταχυδρ</w:t>
            </w:r>
            <w:r>
              <w:rPr>
                <w:rFonts w:ascii="Arial" w:hAnsi="Arial"/>
                <w:sz w:val="18"/>
                <w:szCs w:val="18"/>
              </w:rPr>
              <w:t>ομείο</w:t>
            </w:r>
          </w:p>
          <w:p w:rsidR="005F1F61" w:rsidRPr="00FF7718" w:rsidRDefault="005F1F61">
            <w:pPr>
              <w:rPr>
                <w:rFonts w:ascii="Arial" w:hAnsi="Arial"/>
                <w:sz w:val="18"/>
                <w:szCs w:val="18"/>
              </w:rPr>
            </w:pPr>
            <w:r w:rsidRPr="00FF7718">
              <w:rPr>
                <w:rFonts w:ascii="Arial" w:hAnsi="Arial"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lectronic </w:t>
            </w:r>
            <w:r w:rsidRPr="00FF7718">
              <w:rPr>
                <w:rFonts w:ascii="Arial" w:hAnsi="Arial"/>
                <w:sz w:val="18"/>
                <w:szCs w:val="18"/>
                <w:lang w:val="en-GB"/>
              </w:rPr>
              <w:t>mail</w:t>
            </w:r>
          </w:p>
        </w:tc>
        <w:tc>
          <w:tcPr>
            <w:tcW w:w="2977" w:type="dxa"/>
            <w:gridSpan w:val="7"/>
            <w:tcBorders>
              <w:left w:val="nil"/>
              <w:bottom w:val="single" w:sz="6" w:space="0" w:color="000000"/>
            </w:tcBorders>
            <w:shd w:val="clear" w:color="auto" w:fill="E6E6E6"/>
            <w:vAlign w:val="center"/>
          </w:tcPr>
          <w:p w:rsidR="005F1F61" w:rsidRPr="005F1F61" w:rsidRDefault="005F1F61" w:rsidP="004C392E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D06038" w:rsidRPr="00650187" w:rsidTr="006D4920">
        <w:trPr>
          <w:cantSplit/>
          <w:trHeight w:val="210"/>
        </w:trPr>
        <w:tc>
          <w:tcPr>
            <w:tcW w:w="2551" w:type="dxa"/>
            <w:gridSpan w:val="5"/>
            <w:vMerge w:val="restart"/>
            <w:tcBorders>
              <w:right w:val="nil"/>
            </w:tcBorders>
            <w:vAlign w:val="center"/>
          </w:tcPr>
          <w:p w:rsidR="00D06038" w:rsidRPr="001B2B05" w:rsidRDefault="00D06038" w:rsidP="0065018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B2B05">
              <w:rPr>
                <w:rFonts w:ascii="Arial" w:hAnsi="Arial"/>
                <w:bCs/>
                <w:sz w:val="18"/>
                <w:szCs w:val="18"/>
              </w:rPr>
              <w:t xml:space="preserve">Χώρος Συνήθους Ελλιμενισμού / </w:t>
            </w:r>
            <w:r w:rsidRPr="001B2B05">
              <w:rPr>
                <w:rFonts w:ascii="Arial" w:hAnsi="Arial"/>
                <w:bCs/>
                <w:sz w:val="18"/>
                <w:szCs w:val="18"/>
                <w:lang w:val="en-GB"/>
              </w:rPr>
              <w:t>Routine</w:t>
            </w:r>
            <w:r w:rsidRPr="001B2B05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B2B05">
              <w:rPr>
                <w:rFonts w:ascii="Arial" w:hAnsi="Arial"/>
                <w:bCs/>
                <w:sz w:val="18"/>
                <w:szCs w:val="18"/>
                <w:lang w:val="en-GB"/>
              </w:rPr>
              <w:t>homeport</w:t>
            </w:r>
          </w:p>
        </w:tc>
        <w:tc>
          <w:tcPr>
            <w:tcW w:w="7480" w:type="dxa"/>
            <w:gridSpan w:val="13"/>
            <w:vMerge w:val="restart"/>
            <w:tcBorders>
              <w:left w:val="nil"/>
            </w:tcBorders>
            <w:shd w:val="clear" w:color="auto" w:fill="E6E6E6"/>
            <w:vAlign w:val="center"/>
          </w:tcPr>
          <w:p w:rsidR="00D06038" w:rsidRPr="00650187" w:rsidRDefault="00D06038" w:rsidP="00650187">
            <w:pPr>
              <w:ind w:left="34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:</w:t>
            </w:r>
          </w:p>
        </w:tc>
      </w:tr>
      <w:tr w:rsidR="00D06038" w:rsidRPr="00650187" w:rsidTr="006D4920">
        <w:trPr>
          <w:cantSplit/>
          <w:trHeight w:val="210"/>
        </w:trPr>
        <w:tc>
          <w:tcPr>
            <w:tcW w:w="2551" w:type="dxa"/>
            <w:gridSpan w:val="5"/>
            <w:vMerge/>
            <w:tcBorders>
              <w:right w:val="nil"/>
            </w:tcBorders>
            <w:vAlign w:val="center"/>
          </w:tcPr>
          <w:p w:rsidR="00D06038" w:rsidRPr="00650187" w:rsidRDefault="00D06038" w:rsidP="00650187">
            <w:pPr>
              <w:ind w:left="34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7480" w:type="dxa"/>
            <w:gridSpan w:val="13"/>
            <w:vMerge/>
            <w:tcBorders>
              <w:left w:val="nil"/>
            </w:tcBorders>
            <w:shd w:val="clear" w:color="auto" w:fill="E6E6E6"/>
            <w:vAlign w:val="center"/>
          </w:tcPr>
          <w:p w:rsidR="00D06038" w:rsidRPr="00650187" w:rsidRDefault="00D06038" w:rsidP="00650187">
            <w:pPr>
              <w:ind w:left="34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D06038" w:rsidRPr="00113507" w:rsidTr="005B3FAA">
        <w:trPr>
          <w:cantSplit/>
        </w:trPr>
        <w:tc>
          <w:tcPr>
            <w:tcW w:w="4503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D06038" w:rsidRPr="00FF7718" w:rsidRDefault="00D06038" w:rsidP="00650187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FF7718">
              <w:rPr>
                <w:rFonts w:ascii="Arial" w:hAnsi="Arial"/>
                <w:sz w:val="18"/>
                <w:szCs w:val="18"/>
              </w:rPr>
              <w:t>Περιοδική</w:t>
            </w:r>
            <w:r w:rsidRPr="00FF7718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FF7718">
              <w:rPr>
                <w:rFonts w:ascii="Arial" w:hAnsi="Arial"/>
                <w:sz w:val="18"/>
                <w:szCs w:val="18"/>
              </w:rPr>
              <w:t>Επιθεώρηση</w:t>
            </w:r>
            <w:r w:rsidRPr="00FF7718">
              <w:rPr>
                <w:rFonts w:ascii="Arial" w:hAnsi="Arial"/>
                <w:sz w:val="18"/>
                <w:szCs w:val="18"/>
                <w:lang w:val="en-GB"/>
              </w:rPr>
              <w:t xml:space="preserve"> / Periodical Inspection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:rsidR="00D06038" w:rsidRPr="00FF7718" w:rsidRDefault="00D06038" w:rsidP="001B2B05">
            <w:pPr>
              <w:numPr>
                <w:ilvl w:val="0"/>
                <w:numId w:val="33"/>
              </w:num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D06038" w:rsidRPr="00113507" w:rsidRDefault="00D06038" w:rsidP="00650187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Επιθεώρηση</w:t>
            </w:r>
            <w:r w:rsidRPr="00113507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υφάλων</w:t>
            </w:r>
            <w:r w:rsidRPr="00113507">
              <w:rPr>
                <w:rFonts w:ascii="Arial" w:hAnsi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Hull Inspection</w:t>
            </w:r>
            <w:r w:rsidRPr="00113507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D06038" w:rsidRPr="00113507" w:rsidRDefault="00D06038" w:rsidP="001B2B05">
            <w:pPr>
              <w:numPr>
                <w:ilvl w:val="0"/>
                <w:numId w:val="33"/>
              </w:num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06038" w:rsidRPr="0012420A" w:rsidTr="005B3FAA">
        <w:trPr>
          <w:cantSplit/>
          <w:trHeight w:val="370"/>
        </w:trPr>
        <w:tc>
          <w:tcPr>
            <w:tcW w:w="4503" w:type="dxa"/>
            <w:gridSpan w:val="7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06038" w:rsidRPr="004F68D9" w:rsidRDefault="00D06038" w:rsidP="004F68D9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Ημερομηνία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λήξης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προηγούμενου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Πιστοποιητικού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Ασφάλειας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Previous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Safety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Certificate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expiry</w:t>
            </w:r>
            <w:r w:rsidRPr="004F68D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552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6E6E6"/>
            <w:vAlign w:val="center"/>
          </w:tcPr>
          <w:p w:rsidR="00D06038" w:rsidRPr="004F68D9" w:rsidRDefault="00D06038" w:rsidP="004F68D9">
            <w:pPr>
              <w:ind w:left="317" w:hanging="283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1E27A3" w:rsidRPr="00F3204B" w:rsidTr="005B3FAA">
        <w:trPr>
          <w:trHeight w:val="280"/>
        </w:trPr>
        <w:tc>
          <w:tcPr>
            <w:tcW w:w="4503" w:type="dxa"/>
            <w:gridSpan w:val="7"/>
            <w:tcBorders>
              <w:right w:val="nil"/>
            </w:tcBorders>
            <w:vAlign w:val="center"/>
          </w:tcPr>
          <w:p w:rsidR="001E27A3" w:rsidRPr="00FF7718" w:rsidRDefault="001E27A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F7718">
              <w:rPr>
                <w:rFonts w:ascii="Arial" w:hAnsi="Arial"/>
                <w:bCs/>
                <w:sz w:val="18"/>
                <w:szCs w:val="18"/>
              </w:rPr>
              <w:t xml:space="preserve">Ημερομηνία κατασκευής / </w:t>
            </w:r>
            <w:r w:rsidRPr="00FF7718">
              <w:rPr>
                <w:rFonts w:ascii="Arial" w:hAnsi="Arial"/>
                <w:bCs/>
                <w:sz w:val="18"/>
                <w:szCs w:val="18"/>
                <w:lang w:val="en-US"/>
              </w:rPr>
              <w:t>Year</w:t>
            </w:r>
            <w:r w:rsidRPr="007A2F9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F7718">
              <w:rPr>
                <w:rFonts w:ascii="Arial" w:hAnsi="Arial"/>
                <w:bCs/>
                <w:sz w:val="18"/>
                <w:szCs w:val="18"/>
                <w:lang w:val="en-US"/>
              </w:rPr>
              <w:t>of</w:t>
            </w:r>
            <w:r w:rsidRPr="007A2F9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A2F98">
              <w:rPr>
                <w:rFonts w:ascii="Arial" w:hAnsi="Arial"/>
                <w:bCs/>
                <w:sz w:val="18"/>
                <w:szCs w:val="18"/>
                <w:lang w:val="en-US"/>
              </w:rPr>
              <w:t>buil</w:t>
            </w:r>
            <w:r w:rsidR="004D2871">
              <w:rPr>
                <w:rFonts w:ascii="Arial" w:hAnsi="Arial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:rsidR="001E27A3" w:rsidRPr="00FF7718" w:rsidRDefault="001E27A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right w:val="nil"/>
            </w:tcBorders>
            <w:vAlign w:val="center"/>
          </w:tcPr>
          <w:p w:rsidR="001E27A3" w:rsidRPr="00F3204B" w:rsidRDefault="001E27A3" w:rsidP="00272DB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Μήκος</w:t>
            </w:r>
            <w:r w:rsidRPr="00F3204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FF7718">
              <w:rPr>
                <w:rFonts w:ascii="Arial" w:hAnsi="Arial" w:cs="Arial"/>
                <w:bCs/>
                <w:sz w:val="18"/>
                <w:szCs w:val="18"/>
              </w:rPr>
              <w:t>σκάφους</w:t>
            </w:r>
            <w:r w:rsidRPr="00F3204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</w:t>
            </w:r>
            <w:r w:rsidRPr="00FF7718">
              <w:rPr>
                <w:rFonts w:ascii="Arial" w:hAnsi="Arial" w:cs="Arial"/>
                <w:bCs/>
                <w:sz w:val="18"/>
                <w:szCs w:val="18"/>
              </w:rPr>
              <w:t>μέτρα</w:t>
            </w:r>
            <w:r w:rsidRPr="00F3204B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1E27A3" w:rsidRPr="00FF7718" w:rsidRDefault="001E27A3" w:rsidP="00272DB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Length</w:t>
            </w:r>
            <w:r w:rsidRPr="00FF771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of vessel (meters</w:t>
            </w:r>
            <w:r w:rsidRPr="00FF7718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1E27A3" w:rsidRPr="004F68D9" w:rsidRDefault="001E27A3" w:rsidP="004F68D9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:</w:t>
            </w:r>
          </w:p>
        </w:tc>
      </w:tr>
      <w:tr w:rsidR="001E27A3" w:rsidTr="005B3FAA">
        <w:trPr>
          <w:trHeight w:val="376"/>
        </w:trPr>
        <w:tc>
          <w:tcPr>
            <w:tcW w:w="2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E27A3" w:rsidRPr="00FF7718" w:rsidRDefault="001E27A3" w:rsidP="00D619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7718">
              <w:rPr>
                <w:rFonts w:ascii="Arial" w:hAnsi="Arial"/>
                <w:sz w:val="18"/>
                <w:szCs w:val="18"/>
              </w:rPr>
              <w:t>Υπογραφή / Signature</w:t>
            </w:r>
          </w:p>
        </w:tc>
        <w:tc>
          <w:tcPr>
            <w:tcW w:w="32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E27A3" w:rsidRPr="004F68D9" w:rsidRDefault="001E27A3" w:rsidP="004F68D9">
            <w:pPr>
              <w:tabs>
                <w:tab w:val="num" w:pos="360"/>
              </w:tabs>
              <w:ind w:left="283" w:hanging="283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4F68D9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E27A3" w:rsidRPr="00FF7718" w:rsidRDefault="001E27A3" w:rsidP="00D61937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FF7718">
              <w:rPr>
                <w:rFonts w:ascii="Arial" w:hAnsi="Arial"/>
                <w:sz w:val="18"/>
                <w:szCs w:val="18"/>
                <w:lang w:val="en-GB"/>
              </w:rPr>
              <w:t>Ημερομηνία / Date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E27A3" w:rsidRPr="004F68D9" w:rsidRDefault="001E27A3" w:rsidP="004F68D9">
            <w:pPr>
              <w:tabs>
                <w:tab w:val="num" w:pos="360"/>
              </w:tabs>
              <w:ind w:left="283" w:hanging="283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:</w:t>
            </w:r>
          </w:p>
        </w:tc>
      </w:tr>
      <w:tr w:rsidR="001E27A3" w:rsidRPr="00850EFD" w:rsidTr="005B3FAA">
        <w:trPr>
          <w:trHeight w:val="280"/>
        </w:trPr>
        <w:tc>
          <w:tcPr>
            <w:tcW w:w="10031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1532A" w:rsidRPr="0017307B" w:rsidRDefault="00B1532A" w:rsidP="00712C52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  <w:p w:rsidR="001E27A3" w:rsidRPr="0017307B" w:rsidRDefault="001E27A3" w:rsidP="00712C52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</w:rPr>
              <w:t>ΓΙΑ</w:t>
            </w:r>
            <w:r w:rsidRPr="004F68D9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ΕΠΙΣΗΜΗ</w:t>
            </w:r>
            <w:r w:rsidRPr="004F68D9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ΧΡΗΣΗ</w:t>
            </w:r>
            <w:r w:rsidRPr="004F68D9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ΜΟΝΟ</w:t>
            </w:r>
            <w:r w:rsidRPr="004F68D9">
              <w:rPr>
                <w:rFonts w:ascii="Arial" w:hAnsi="Arial"/>
                <w:b/>
                <w:sz w:val="18"/>
                <w:lang w:val="en-GB"/>
              </w:rPr>
              <w:t xml:space="preserve"> / </w:t>
            </w:r>
            <w:r>
              <w:rPr>
                <w:rFonts w:ascii="Arial" w:hAnsi="Arial"/>
                <w:b/>
                <w:sz w:val="18"/>
                <w:lang w:val="en-GB"/>
              </w:rPr>
              <w:t>FOR OFFICIAL USE ONLY</w:t>
            </w:r>
          </w:p>
          <w:p w:rsidR="00B1532A" w:rsidRPr="0017307B" w:rsidRDefault="00B1532A" w:rsidP="00712C52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712C52" w:rsidRPr="004F68D9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3644" w:type="dxa"/>
            <w:gridSpan w:val="6"/>
            <w:vMerge w:val="restart"/>
          </w:tcPr>
          <w:p w:rsidR="00712C52" w:rsidRPr="0017307B" w:rsidRDefault="00712C52" w:rsidP="00712C52">
            <w:pPr>
              <w:jc w:val="center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b/>
                <w:i/>
                <w:sz w:val="18"/>
              </w:rPr>
              <w:t>ΜΕΡΟΣ</w:t>
            </w:r>
            <w:r w:rsidRPr="0017307B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ΙΙ</w:t>
            </w:r>
            <w:r w:rsidRPr="0017307B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Καταβολή</w:t>
            </w:r>
            <w:r w:rsidRPr="0017307B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Τέλους</w:t>
            </w:r>
            <w:r w:rsidRPr="0017307B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Επιθεώρησης</w:t>
            </w:r>
          </w:p>
          <w:p w:rsidR="00712C52" w:rsidRPr="004F68D9" w:rsidRDefault="00712C52" w:rsidP="00712C52">
            <w:pPr>
              <w:jc w:val="center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b/>
                <w:i/>
                <w:sz w:val="18"/>
                <w:lang w:val="en-US"/>
              </w:rPr>
              <w:t>PART</w:t>
            </w:r>
            <w:r w:rsidRPr="004F68D9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I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I</w:t>
            </w:r>
            <w:r w:rsidRPr="004F68D9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Inspection Fee Payment</w:t>
            </w:r>
          </w:p>
          <w:p w:rsidR="00712C52" w:rsidRDefault="00712C52" w:rsidP="00712C52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6"/>
              </w:rPr>
              <w:t>Το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τέλος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για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την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επιθεώρηση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του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σκάφους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έχει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καταβληθεί</w:t>
            </w:r>
            <w:r>
              <w:rPr>
                <w:rFonts w:ascii="Arial" w:hAnsi="Arial"/>
                <w:sz w:val="16"/>
                <w:lang w:val="en-US"/>
              </w:rPr>
              <w:t xml:space="preserve"> / The fee  for the inspection of the vessel has been paid</w:t>
            </w:r>
          </w:p>
        </w:tc>
        <w:tc>
          <w:tcPr>
            <w:tcW w:w="6387" w:type="dxa"/>
            <w:gridSpan w:val="12"/>
            <w:tcBorders>
              <w:bottom w:val="single" w:sz="4" w:space="0" w:color="auto"/>
            </w:tcBorders>
          </w:tcPr>
          <w:p w:rsidR="00712C52" w:rsidRDefault="00712C52" w:rsidP="0036048A">
            <w:pPr>
              <w:pBdr>
                <w:top w:val="single" w:sz="6" w:space="1" w:color="000000"/>
              </w:pBd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ΜΕΡΟΣ</w:t>
            </w:r>
            <w:r w:rsidRPr="00712C52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III</w:t>
            </w:r>
            <w:r w:rsidRPr="00712C52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Συντονιστής</w:t>
            </w:r>
          </w:p>
          <w:p w:rsidR="00712C52" w:rsidRPr="0036048A" w:rsidRDefault="00712C52" w:rsidP="00712C52">
            <w:pPr>
              <w:pBdr>
                <w:top w:val="single" w:sz="6" w:space="1" w:color="000000"/>
              </w:pBdr>
              <w:spacing w:after="12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Η επιθεώρηση ανατίθεται στον ………………………</w:t>
            </w:r>
            <w:r w:rsidR="0036048A">
              <w:rPr>
                <w:rFonts w:ascii="Arial" w:hAnsi="Arial"/>
                <w:b/>
                <w:i/>
                <w:sz w:val="18"/>
              </w:rPr>
              <w:t>……………………</w:t>
            </w:r>
            <w:r w:rsidR="0036048A" w:rsidRPr="0036048A">
              <w:rPr>
                <w:rFonts w:ascii="Arial" w:hAnsi="Arial"/>
                <w:b/>
                <w:i/>
                <w:sz w:val="18"/>
              </w:rPr>
              <w:t>.</w:t>
            </w:r>
            <w:r>
              <w:rPr>
                <w:rFonts w:ascii="Arial" w:hAnsi="Arial"/>
                <w:b/>
                <w:i/>
                <w:sz w:val="18"/>
              </w:rPr>
              <w:t>την …………………</w:t>
            </w:r>
            <w:r w:rsidR="0036048A">
              <w:rPr>
                <w:rFonts w:ascii="Arial" w:hAnsi="Arial"/>
                <w:b/>
                <w:i/>
                <w:sz w:val="18"/>
              </w:rPr>
              <w:t>…</w:t>
            </w:r>
            <w:r w:rsidR="0036048A" w:rsidRPr="0036048A">
              <w:rPr>
                <w:rFonts w:ascii="Arial" w:hAnsi="Arial"/>
                <w:b/>
                <w:i/>
                <w:sz w:val="18"/>
              </w:rPr>
              <w:t>..</w:t>
            </w:r>
          </w:p>
          <w:p w:rsidR="00712C52" w:rsidRPr="004F68D9" w:rsidRDefault="0036048A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17307B">
              <w:rPr>
                <w:rFonts w:ascii="Arial" w:hAnsi="Arial"/>
                <w:b/>
                <w:i/>
                <w:sz w:val="18"/>
              </w:rPr>
              <w:t xml:space="preserve">                                   </w:t>
            </w:r>
            <w:r w:rsidR="00712C52">
              <w:rPr>
                <w:rFonts w:ascii="Arial" w:hAnsi="Arial"/>
                <w:b/>
                <w:i/>
                <w:sz w:val="18"/>
              </w:rPr>
              <w:t>Υπογραφή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……………………</w:t>
            </w:r>
            <w:r w:rsidR="00712C52">
              <w:rPr>
                <w:rFonts w:ascii="Arial" w:hAnsi="Arial"/>
                <w:b/>
                <w:i/>
                <w:sz w:val="18"/>
              </w:rPr>
              <w:t>…………………………..</w:t>
            </w:r>
          </w:p>
        </w:tc>
      </w:tr>
      <w:tr w:rsidR="00712C52" w:rsidRPr="00850EFD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</w:tcPr>
          <w:p w:rsidR="00712C52" w:rsidRDefault="00712C52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bottom w:val="single" w:sz="4" w:space="0" w:color="auto"/>
            </w:tcBorders>
          </w:tcPr>
          <w:p w:rsidR="00712C52" w:rsidRPr="00712C52" w:rsidRDefault="00712C52" w:rsidP="00712C52">
            <w:pPr>
              <w:pBdr>
                <w:top w:val="single" w:sz="6" w:space="1" w:color="000000"/>
              </w:pBdr>
              <w:jc w:val="center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b/>
                <w:i/>
                <w:sz w:val="18"/>
              </w:rPr>
              <w:t>ΜΕΡΟΣ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 xml:space="preserve">IV </w:t>
            </w:r>
            <w:r w:rsidRPr="00712C52">
              <w:rPr>
                <w:rFonts w:ascii="Arial" w:hAnsi="Arial"/>
                <w:b/>
                <w:i/>
                <w:sz w:val="18"/>
                <w:lang w:val="en-GB"/>
              </w:rPr>
              <w:t>(</w:t>
            </w:r>
            <w:r>
              <w:rPr>
                <w:rFonts w:ascii="Arial" w:hAnsi="Arial"/>
                <w:b/>
                <w:i/>
                <w:sz w:val="18"/>
              </w:rPr>
              <w:t>έκθεση</w:t>
            </w:r>
            <w:r w:rsidRPr="00712C52">
              <w:rPr>
                <w:rFonts w:ascii="Arial" w:hAnsi="Arial"/>
                <w:b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επιθεώρησης</w:t>
            </w:r>
            <w:r w:rsidRPr="00712C52">
              <w:rPr>
                <w:rFonts w:ascii="Arial" w:hAnsi="Arial"/>
                <w:b/>
                <w:i/>
                <w:sz w:val="18"/>
                <w:lang w:val="en-GB"/>
              </w:rPr>
              <w:t>)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</w:t>
            </w:r>
            <w:r w:rsidRPr="00712C52">
              <w:rPr>
                <w:rFonts w:ascii="Arial" w:hAnsi="Arial"/>
                <w:b/>
                <w:i/>
                <w:sz w:val="18"/>
                <w:lang w:val="en-GB"/>
              </w:rPr>
              <w:t xml:space="preserve">/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Part IV (report of inspection)</w:t>
            </w: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Pr="00712C52" w:rsidRDefault="001E27A3">
            <w:pPr>
              <w:jc w:val="center"/>
              <w:rPr>
                <w:rFonts w:ascii="Arial" w:hAnsi="Arial"/>
                <w:b/>
                <w:i/>
                <w:sz w:val="18"/>
                <w:lang w:val="en-GB"/>
              </w:rPr>
            </w:pPr>
          </w:p>
        </w:tc>
        <w:tc>
          <w:tcPr>
            <w:tcW w:w="6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6038" w:rsidRPr="0017307B" w:rsidRDefault="00D06038">
            <w:pPr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  <w:p w:rsidR="001E27A3" w:rsidRDefault="00712C5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Βεβαιώνω</w:t>
            </w:r>
            <w:r w:rsidR="001E27A3">
              <w:rPr>
                <w:rFonts w:ascii="Arial" w:hAnsi="Arial"/>
                <w:sz w:val="18"/>
              </w:rPr>
              <w:t xml:space="preserve"> ότι το πιο πάνω σκάφος επιθεωρήθηκε σύμφωνα με τις πρόνοιες </w:t>
            </w:r>
            <w:r w:rsidR="00D06038">
              <w:rPr>
                <w:rFonts w:ascii="Arial" w:hAnsi="Arial"/>
                <w:sz w:val="18"/>
              </w:rPr>
              <w:t>της νομοθεσίας</w:t>
            </w:r>
            <w:r w:rsidR="001E27A3">
              <w:rPr>
                <w:rFonts w:ascii="Arial" w:hAnsi="Arial"/>
                <w:sz w:val="18"/>
              </w:rPr>
              <w:t xml:space="preserve"> στις ………………… και </w:t>
            </w:r>
            <w:r>
              <w:rPr>
                <w:rFonts w:ascii="Arial" w:hAnsi="Arial"/>
                <w:sz w:val="18"/>
              </w:rPr>
              <w:t>διαπίστωσα</w:t>
            </w:r>
            <w:r w:rsidR="001E27A3">
              <w:rPr>
                <w:rFonts w:ascii="Arial" w:hAnsi="Arial"/>
                <w:sz w:val="18"/>
              </w:rPr>
              <w:t xml:space="preserve"> ότι συμμορφώνεται / δεν συμμορφώνεται με τις απαιτήσεις </w:t>
            </w:r>
            <w:r w:rsidR="00D06038">
              <w:rPr>
                <w:rFonts w:ascii="Arial" w:hAnsi="Arial"/>
                <w:sz w:val="18"/>
              </w:rPr>
              <w:t>της ισχύουσας νομοθεσίας.</w:t>
            </w:r>
          </w:p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Αρμόδιος Επιθεωρητής (Υπογραφή)</w:t>
            </w: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pStyle w:val="Heading7"/>
            </w:pP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3" w:rsidRDefault="001E27A3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1E27A3" w:rsidRDefault="001E27A3">
            <w:pPr>
              <w:pStyle w:val="Heading7"/>
            </w:pPr>
            <w:r>
              <w:t>Όνομα Επιθεωρητή</w:t>
            </w:r>
          </w:p>
        </w:tc>
      </w:tr>
      <w:tr w:rsidR="001E27A3" w:rsidTr="005B3F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27A3" w:rsidRPr="00536442" w:rsidRDefault="00536442" w:rsidP="00536442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Επίσημη </w:t>
            </w:r>
            <w:r w:rsidR="001E27A3">
              <w:rPr>
                <w:rFonts w:ascii="Arial" w:hAnsi="Arial"/>
                <w:sz w:val="18"/>
              </w:rPr>
              <w:t>Σφραγίδα</w:t>
            </w:r>
            <w:r w:rsidR="001E27A3" w:rsidRPr="00536442">
              <w:rPr>
                <w:rFonts w:ascii="Arial" w:hAnsi="Arial"/>
                <w:sz w:val="18"/>
                <w:lang w:val="en-US"/>
              </w:rPr>
              <w:t xml:space="preserve"> / </w:t>
            </w:r>
            <w:r w:rsidR="001E27A3">
              <w:rPr>
                <w:rFonts w:ascii="Arial" w:hAnsi="Arial"/>
                <w:sz w:val="18"/>
                <w:lang w:val="en-US"/>
              </w:rPr>
              <w:t>Official</w:t>
            </w:r>
            <w:r w:rsidR="001E27A3" w:rsidRPr="00536442">
              <w:rPr>
                <w:rFonts w:ascii="Arial" w:hAnsi="Arial"/>
                <w:sz w:val="18"/>
                <w:lang w:val="en-US"/>
              </w:rPr>
              <w:t xml:space="preserve"> </w:t>
            </w:r>
            <w:r w:rsidR="001E27A3">
              <w:rPr>
                <w:rFonts w:ascii="Arial" w:hAnsi="Arial"/>
                <w:sz w:val="18"/>
                <w:lang w:val="en-US"/>
              </w:rPr>
              <w:t>Stamp</w:t>
            </w:r>
          </w:p>
        </w:tc>
        <w:tc>
          <w:tcPr>
            <w:tcW w:w="6387" w:type="dxa"/>
            <w:gridSpan w:val="12"/>
            <w:tcBorders>
              <w:top w:val="nil"/>
              <w:bottom w:val="single" w:sz="4" w:space="0" w:color="auto"/>
            </w:tcBorders>
          </w:tcPr>
          <w:p w:rsidR="00B1532A" w:rsidRPr="006D4920" w:rsidRDefault="001E27A3" w:rsidP="006D492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Σφραγίδα ή ανάγλυφο σήμα επιθεωρητή</w:t>
            </w:r>
          </w:p>
        </w:tc>
      </w:tr>
      <w:tr w:rsidR="00A51D6D" w:rsidRPr="00850EFD" w:rsidTr="005B3FAA">
        <w:tblPrEx>
          <w:jc w:val="center"/>
        </w:tblPrEx>
        <w:trPr>
          <w:gridBefore w:val="1"/>
          <w:gridAfter w:val="1"/>
          <w:wBefore w:w="108" w:type="dxa"/>
          <w:wAfter w:w="284" w:type="dxa"/>
          <w:trHeight w:val="280"/>
          <w:jc w:val="center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582" w:rsidRDefault="00FF7718" w:rsidP="005408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5B3FAA" w:rsidRDefault="005B3FAA" w:rsidP="00540843">
            <w:pPr>
              <w:spacing w:before="60" w:after="60"/>
              <w:jc w:val="center"/>
              <w:rPr>
                <w:b/>
              </w:rPr>
            </w:pPr>
          </w:p>
          <w:p w:rsidR="005B3FAA" w:rsidRDefault="005B3FAA" w:rsidP="00540843">
            <w:pPr>
              <w:spacing w:before="60" w:after="60"/>
              <w:jc w:val="center"/>
              <w:rPr>
                <w:b/>
              </w:rPr>
            </w:pPr>
          </w:p>
          <w:p w:rsidR="005B3FAA" w:rsidRDefault="005B3FAA" w:rsidP="00540843">
            <w:pPr>
              <w:spacing w:before="60" w:after="60"/>
              <w:jc w:val="center"/>
              <w:rPr>
                <w:b/>
              </w:rPr>
            </w:pPr>
          </w:p>
          <w:p w:rsidR="006D4920" w:rsidRDefault="006D4920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6D4920" w:rsidRDefault="006D4920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40843" w:rsidRPr="00FF7718" w:rsidRDefault="00540843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FF7718">
              <w:rPr>
                <w:rFonts w:ascii="Arial" w:hAnsi="Arial" w:cs="Arial"/>
                <w:b/>
                <w:sz w:val="16"/>
                <w:u w:val="single"/>
              </w:rPr>
              <w:lastRenderedPageBreak/>
              <w:t>ΤΕΛΗ Ε</w:t>
            </w:r>
            <w:r w:rsidR="005B3FAA">
              <w:rPr>
                <w:rFonts w:ascii="Arial" w:hAnsi="Arial" w:cs="Arial"/>
                <w:b/>
                <w:sz w:val="16"/>
                <w:u w:val="single"/>
              </w:rPr>
              <w:t>ΠΙΘΕΩ</w:t>
            </w:r>
            <w:r w:rsidRPr="00FF7718">
              <w:rPr>
                <w:rFonts w:ascii="Arial" w:hAnsi="Arial" w:cs="Arial"/>
                <w:b/>
                <w:sz w:val="16"/>
                <w:u w:val="single"/>
              </w:rPr>
              <w:t xml:space="preserve">ΡΗΣΗΣ ΝΟΜΟΣ </w:t>
            </w:r>
            <w:r w:rsidR="006D4920">
              <w:rPr>
                <w:rFonts w:ascii="Arial" w:hAnsi="Arial" w:cs="Arial"/>
                <w:b/>
                <w:sz w:val="16"/>
                <w:u w:val="single"/>
              </w:rPr>
              <w:t>38(Ι)/92</w:t>
            </w:r>
            <w:r w:rsidR="006D4920" w:rsidRPr="006D4920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="006D4920">
              <w:rPr>
                <w:rFonts w:ascii="Arial" w:hAnsi="Arial" w:cs="Arial"/>
                <w:b/>
                <w:sz w:val="16"/>
                <w:u w:val="single"/>
              </w:rPr>
              <w:t>όπως τροποποιήθηκε</w:t>
            </w:r>
          </w:p>
          <w:p w:rsidR="00A51D6D" w:rsidRPr="00FF7718" w:rsidRDefault="00A51D6D" w:rsidP="003B2482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2582" w:rsidRDefault="00D42582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6D4920" w:rsidRPr="006D4920" w:rsidRDefault="006D4920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B3FAA" w:rsidRDefault="005B3FAA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B3FAA" w:rsidRDefault="005B3FAA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B3FAA" w:rsidRDefault="005B3FAA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6D4920" w:rsidRDefault="006D4920" w:rsidP="00B1532A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6D4920" w:rsidRPr="0017307B" w:rsidRDefault="006D4920" w:rsidP="006D49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A51D6D" w:rsidRPr="006D4920" w:rsidRDefault="006D4920" w:rsidP="006D49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u w:val="single"/>
                <w:lang w:val="en-GB"/>
              </w:rPr>
              <w:t>INSPECTION</w:t>
            </w:r>
            <w:r w:rsidRPr="00850EFD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  <w:lang w:val="en-GB"/>
              </w:rPr>
              <w:t>FEES</w:t>
            </w:r>
            <w:r w:rsidRPr="00850EFD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 </w:t>
            </w:r>
            <w:r w:rsidR="00540843" w:rsidRPr="00FF7718">
              <w:rPr>
                <w:rFonts w:ascii="Arial" w:hAnsi="Arial" w:cs="Arial"/>
                <w:b/>
                <w:sz w:val="16"/>
                <w:u w:val="single"/>
                <w:lang w:val="en-GB"/>
              </w:rPr>
              <w:t>LAW</w:t>
            </w:r>
            <w:r w:rsidR="00540843" w:rsidRPr="00850EFD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 </w:t>
            </w:r>
            <w:r w:rsidRPr="00850EFD">
              <w:rPr>
                <w:rFonts w:ascii="Arial" w:hAnsi="Arial" w:cs="Arial"/>
                <w:b/>
                <w:sz w:val="16"/>
                <w:u w:val="single"/>
                <w:lang w:val="en-US"/>
              </w:rPr>
              <w:t>38(</w:t>
            </w:r>
            <w:r>
              <w:rPr>
                <w:rFonts w:ascii="Arial" w:hAnsi="Arial" w:cs="Arial"/>
                <w:b/>
                <w:sz w:val="16"/>
                <w:u w:val="single"/>
              </w:rPr>
              <w:t>Ι</w:t>
            </w:r>
            <w:r w:rsidRPr="00850EFD">
              <w:rPr>
                <w:rFonts w:ascii="Arial" w:hAnsi="Arial" w:cs="Arial"/>
                <w:b/>
                <w:sz w:val="16"/>
                <w:u w:val="single"/>
                <w:lang w:val="en-US"/>
              </w:rPr>
              <w:t>)</w:t>
            </w:r>
            <w:r w:rsidRPr="006D4920">
              <w:rPr>
                <w:rFonts w:ascii="Arial" w:hAnsi="Arial" w:cs="Arial"/>
                <w:b/>
                <w:sz w:val="16"/>
                <w:u w:val="single"/>
                <w:lang w:val="en-GB"/>
              </w:rPr>
              <w:t xml:space="preserve">/92 </w:t>
            </w:r>
            <w:r>
              <w:rPr>
                <w:rFonts w:ascii="Arial" w:hAnsi="Arial" w:cs="Arial"/>
                <w:b/>
                <w:sz w:val="16"/>
                <w:u w:val="single"/>
                <w:lang w:val="en-GB"/>
              </w:rPr>
              <w:t>as amended</w:t>
            </w:r>
          </w:p>
          <w:p w:rsidR="00540843" w:rsidRPr="006D4920" w:rsidRDefault="00540843" w:rsidP="003B2482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  <w:lang w:val="en-GB"/>
              </w:rPr>
            </w:pPr>
          </w:p>
        </w:tc>
      </w:tr>
      <w:tr w:rsidR="003B2482" w:rsidRPr="00540843" w:rsidTr="00B153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4" w:type="dxa"/>
          <w:trHeight w:val="414"/>
          <w:jc w:val="center"/>
        </w:trPr>
        <w:tc>
          <w:tcPr>
            <w:tcW w:w="7542" w:type="dxa"/>
            <w:gridSpan w:val="12"/>
            <w:tcBorders>
              <w:top w:val="single" w:sz="4" w:space="0" w:color="auto"/>
            </w:tcBorders>
            <w:vAlign w:val="center"/>
          </w:tcPr>
          <w:p w:rsidR="003B2482" w:rsidRPr="00B1532A" w:rsidRDefault="00BE6563" w:rsidP="00BE6563">
            <w:pPr>
              <w:ind w:left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Σκάφη</w:t>
            </w:r>
            <w:r w:rsidR="00B1532A">
              <w:rPr>
                <w:rFonts w:ascii="Arial" w:hAnsi="Arial" w:cs="Arial"/>
                <w:sz w:val="18"/>
              </w:rPr>
              <w:t xml:space="preserve"> που δεν υπερβαίνουν τα 24 μέτρα μήκος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3B2482" w:rsidRPr="00B1532A" w:rsidRDefault="003B2482" w:rsidP="006D49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B2482" w:rsidRPr="00B1532A" w:rsidRDefault="003B2482" w:rsidP="006D4920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€ </w:t>
            </w:r>
            <w:r w:rsidR="00B1532A">
              <w:rPr>
                <w:rFonts w:ascii="Arial" w:hAnsi="Arial" w:cs="Arial"/>
                <w:bCs/>
                <w:sz w:val="18"/>
              </w:rPr>
              <w:t>119,60</w:t>
            </w:r>
          </w:p>
        </w:tc>
      </w:tr>
      <w:tr w:rsidR="003B2482" w:rsidTr="00B153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4" w:type="dxa"/>
          <w:trHeight w:val="414"/>
          <w:jc w:val="center"/>
        </w:trPr>
        <w:tc>
          <w:tcPr>
            <w:tcW w:w="7542" w:type="dxa"/>
            <w:gridSpan w:val="12"/>
            <w:vAlign w:val="center"/>
          </w:tcPr>
          <w:p w:rsidR="003B2482" w:rsidRDefault="00B1532A" w:rsidP="006D4920">
            <w:pPr>
              <w:ind w:left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Σκάφ</w:t>
            </w:r>
            <w:r w:rsidR="00BE6563">
              <w:rPr>
                <w:rFonts w:ascii="Arial" w:hAnsi="Arial" w:cs="Arial"/>
                <w:sz w:val="18"/>
              </w:rPr>
              <w:t>η</w:t>
            </w:r>
            <w:r>
              <w:rPr>
                <w:rFonts w:ascii="Arial" w:hAnsi="Arial" w:cs="Arial"/>
                <w:sz w:val="18"/>
              </w:rPr>
              <w:t xml:space="preserve"> που υπερβαίνουν τα 24 μέτρα μήκος</w:t>
            </w:r>
          </w:p>
          <w:p w:rsidR="00B1532A" w:rsidRPr="00B1532A" w:rsidRDefault="00B1532A" w:rsidP="006D4920">
            <w:pPr>
              <w:ind w:left="176"/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B2482" w:rsidRPr="00B1532A" w:rsidRDefault="003B2482" w:rsidP="006D49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482" w:rsidRDefault="003B2482" w:rsidP="00BE6563">
            <w:r w:rsidRPr="00761AFA">
              <w:rPr>
                <w:rFonts w:ascii="Arial" w:hAnsi="Arial" w:cs="Arial"/>
                <w:bCs/>
                <w:sz w:val="18"/>
              </w:rPr>
              <w:t xml:space="preserve">€ </w:t>
            </w:r>
            <w:r w:rsidR="00B1532A">
              <w:rPr>
                <w:rFonts w:ascii="Arial" w:hAnsi="Arial" w:cs="Arial"/>
                <w:bCs/>
                <w:sz w:val="18"/>
              </w:rPr>
              <w:t>17</w:t>
            </w:r>
            <w:r w:rsidR="00BE6563">
              <w:rPr>
                <w:rFonts w:ascii="Arial" w:hAnsi="Arial" w:cs="Arial"/>
                <w:bCs/>
                <w:sz w:val="18"/>
              </w:rPr>
              <w:t>0</w:t>
            </w:r>
            <w:r w:rsidR="00B1532A">
              <w:rPr>
                <w:rFonts w:ascii="Arial" w:hAnsi="Arial" w:cs="Arial"/>
                <w:bCs/>
                <w:sz w:val="18"/>
              </w:rPr>
              <w:t>,86</w:t>
            </w:r>
          </w:p>
        </w:tc>
      </w:tr>
    </w:tbl>
    <w:p w:rsidR="00A51D6D" w:rsidRDefault="00A51D6D">
      <w:pPr>
        <w:jc w:val="both"/>
        <w:rPr>
          <w:u w:val="single"/>
        </w:rPr>
      </w:pPr>
    </w:p>
    <w:p w:rsidR="00A51D6D" w:rsidRPr="00EF15C0" w:rsidRDefault="00A51D6D">
      <w:pPr>
        <w:jc w:val="both"/>
        <w:rPr>
          <w:u w:val="single"/>
          <w:lang w:val="en-GB"/>
        </w:rPr>
        <w:sectPr w:rsidR="00A51D6D" w:rsidRPr="00EF15C0" w:rsidSect="00FF7718">
          <w:footerReference w:type="even" r:id="rId7"/>
          <w:footerReference w:type="default" r:id="rId8"/>
          <w:pgSz w:w="11907" w:h="16840" w:code="9"/>
          <w:pgMar w:top="567" w:right="1021" w:bottom="624" w:left="1021" w:header="720" w:footer="720" w:gutter="0"/>
          <w:cols w:space="567"/>
          <w:titlePg/>
        </w:sectPr>
      </w:pPr>
    </w:p>
    <w:p w:rsidR="00A51D6D" w:rsidRDefault="00A51D6D">
      <w:pPr>
        <w:jc w:val="both"/>
        <w:rPr>
          <w:u w:val="single"/>
        </w:rPr>
      </w:pPr>
      <w:r>
        <w:rPr>
          <w:u w:val="single"/>
        </w:rPr>
        <w:t>ΟΔΗΓΙΕΣ</w:t>
      </w:r>
    </w:p>
    <w:p w:rsidR="00B1532A" w:rsidRDefault="00B1532A">
      <w:pPr>
        <w:jc w:val="both"/>
        <w:rPr>
          <w:u w:val="single"/>
        </w:rPr>
      </w:pPr>
    </w:p>
    <w:p w:rsidR="00A51D6D" w:rsidRPr="00081A9B" w:rsidRDefault="00A51D6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F7718">
        <w:rPr>
          <w:rFonts w:ascii="Arial" w:hAnsi="Arial" w:cs="Arial"/>
        </w:rPr>
        <w:t>Η αίτηση επιθεώρησης</w:t>
      </w:r>
      <w:r w:rsidR="00081A9B">
        <w:rPr>
          <w:rFonts w:ascii="Arial" w:hAnsi="Arial" w:cs="Arial"/>
        </w:rPr>
        <w:t xml:space="preserve"> θα πρέπει να</w:t>
      </w:r>
      <w:r w:rsidRPr="00FF7718">
        <w:rPr>
          <w:rFonts w:ascii="Arial" w:hAnsi="Arial" w:cs="Arial"/>
        </w:rPr>
        <w:t xml:space="preserve"> αποστέλλεται στο </w:t>
      </w:r>
      <w:r w:rsidR="00536442">
        <w:rPr>
          <w:rFonts w:ascii="Arial" w:hAnsi="Arial" w:cs="Arial"/>
        </w:rPr>
        <w:t>Υφυπουργείο</w:t>
      </w:r>
      <w:r w:rsidRPr="00FF7718">
        <w:rPr>
          <w:rFonts w:ascii="Arial" w:hAnsi="Arial" w:cs="Arial"/>
        </w:rPr>
        <w:t xml:space="preserve"> Ναυτιλίας μαζί </w:t>
      </w:r>
      <w:r w:rsidR="00FF7718" w:rsidRPr="00FF7718">
        <w:rPr>
          <w:rFonts w:ascii="Arial" w:hAnsi="Arial" w:cs="Arial"/>
        </w:rPr>
        <w:t>με το τέλος επιθεώρησης</w:t>
      </w:r>
      <w:r w:rsidR="00651E29">
        <w:rPr>
          <w:rFonts w:ascii="Arial" w:hAnsi="Arial" w:cs="Arial"/>
        </w:rPr>
        <w:t xml:space="preserve"> </w:t>
      </w:r>
      <w:r w:rsidR="00081A9B">
        <w:rPr>
          <w:rFonts w:ascii="Arial" w:hAnsi="Arial" w:cs="Arial"/>
        </w:rPr>
        <w:t>νοουμένου</w:t>
      </w:r>
      <w:r w:rsidR="00651E29">
        <w:rPr>
          <w:rFonts w:ascii="Arial" w:hAnsi="Arial" w:cs="Arial"/>
        </w:rPr>
        <w:t xml:space="preserve"> ότι τ</w:t>
      </w:r>
      <w:r w:rsidR="00081A9B">
        <w:rPr>
          <w:rFonts w:ascii="Arial" w:hAnsi="Arial" w:cs="Arial"/>
        </w:rPr>
        <w:t>ο</w:t>
      </w:r>
      <w:r w:rsidR="00651E29">
        <w:rPr>
          <w:rFonts w:ascii="Arial" w:hAnsi="Arial" w:cs="Arial"/>
        </w:rPr>
        <w:t xml:space="preserve"> σκάφ</w:t>
      </w:r>
      <w:r w:rsidR="00081A9B">
        <w:rPr>
          <w:rFonts w:ascii="Arial" w:hAnsi="Arial" w:cs="Arial"/>
        </w:rPr>
        <w:t>ος</w:t>
      </w:r>
      <w:r w:rsidR="00651E29">
        <w:rPr>
          <w:rFonts w:ascii="Arial" w:hAnsi="Arial" w:cs="Arial"/>
        </w:rPr>
        <w:t xml:space="preserve"> είναι έτοιμ</w:t>
      </w:r>
      <w:r w:rsidR="00081A9B">
        <w:rPr>
          <w:rFonts w:ascii="Arial" w:hAnsi="Arial" w:cs="Arial"/>
        </w:rPr>
        <w:t>ο</w:t>
      </w:r>
      <w:r w:rsidR="00651E29">
        <w:rPr>
          <w:rFonts w:ascii="Arial" w:hAnsi="Arial" w:cs="Arial"/>
        </w:rPr>
        <w:t xml:space="preserve"> για επιθεώρηση.</w:t>
      </w:r>
    </w:p>
    <w:p w:rsidR="00081A9B" w:rsidRDefault="00081A9B" w:rsidP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F7718">
        <w:rPr>
          <w:rFonts w:ascii="Arial" w:hAnsi="Arial" w:cs="Arial"/>
        </w:rPr>
        <w:t>Αιτήσεις γίνονται δεκτές και ταχυδρομικώς. Τραπεζικές επιταγές να είναι πληρωτέες στον "</w:t>
      </w:r>
      <w:r w:rsidR="00536442">
        <w:rPr>
          <w:rFonts w:ascii="Arial" w:hAnsi="Arial" w:cs="Arial"/>
        </w:rPr>
        <w:t>Γενικό Διευθυντή</w:t>
      </w:r>
      <w:r w:rsidRPr="00FF7718">
        <w:rPr>
          <w:rFonts w:ascii="Arial" w:hAnsi="Arial" w:cs="Arial"/>
        </w:rPr>
        <w:t xml:space="preserve"> </w:t>
      </w:r>
      <w:r w:rsidR="00536442">
        <w:rPr>
          <w:rFonts w:ascii="Arial" w:hAnsi="Arial" w:cs="Arial"/>
        </w:rPr>
        <w:t>Υφυπουργείο</w:t>
      </w:r>
      <w:r w:rsidRPr="00FF7718">
        <w:rPr>
          <w:rFonts w:ascii="Arial" w:hAnsi="Arial" w:cs="Arial"/>
        </w:rPr>
        <w:t xml:space="preserve"> Ναυτιλίας".</w:t>
      </w:r>
    </w:p>
    <w:p w:rsidR="00A51D6D" w:rsidRPr="00FF7718" w:rsidRDefault="00E8627F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 ιδιοκτήτης κάθε σκάφους υποχρεούται να διαθέσει το σκάφος του για επιθεώρηση κατά την ημέρα και ώρα που θα καθοριστεί από το</w:t>
      </w:r>
      <w:r w:rsidR="00081A9B">
        <w:rPr>
          <w:rFonts w:ascii="Arial" w:hAnsi="Arial" w:cs="Arial"/>
        </w:rPr>
        <w:t>ν αρμόδιο επιθεωρητή πλοίων</w:t>
      </w:r>
      <w:r>
        <w:rPr>
          <w:rFonts w:ascii="Arial" w:hAnsi="Arial" w:cs="Arial"/>
        </w:rPr>
        <w:t xml:space="preserve"> </w:t>
      </w:r>
      <w:r w:rsidR="00081A9B">
        <w:rPr>
          <w:rFonts w:ascii="Arial" w:hAnsi="Arial" w:cs="Arial"/>
        </w:rPr>
        <w:t xml:space="preserve">του </w:t>
      </w:r>
      <w:r w:rsidR="00536442">
        <w:rPr>
          <w:rFonts w:ascii="Arial" w:hAnsi="Arial" w:cs="Arial"/>
        </w:rPr>
        <w:t>Υφυπουργείου</w:t>
      </w:r>
      <w:r>
        <w:rPr>
          <w:rFonts w:ascii="Arial" w:hAnsi="Arial" w:cs="Arial"/>
        </w:rPr>
        <w:t xml:space="preserve"> Ναυτιλίας.</w:t>
      </w:r>
    </w:p>
    <w:p w:rsidR="00081A9B" w:rsidRDefault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Νοουμένου ότι</w:t>
      </w:r>
      <w:r w:rsidR="00A51D6D" w:rsidRPr="00FF7718">
        <w:rPr>
          <w:rFonts w:ascii="Arial" w:hAnsi="Arial" w:cs="Arial"/>
        </w:rPr>
        <w:t xml:space="preserve"> το σκάφος συμμορφώνεται με τις πρόνοιες της Νομοθεσίας, </w:t>
      </w:r>
      <w:r w:rsidR="00FF7718" w:rsidRPr="00FF7718">
        <w:rPr>
          <w:rFonts w:ascii="Arial" w:hAnsi="Arial" w:cs="Arial"/>
        </w:rPr>
        <w:t>το</w:t>
      </w:r>
      <w:r w:rsidR="00A51D6D" w:rsidRPr="00FF7718">
        <w:rPr>
          <w:rFonts w:ascii="Arial" w:hAnsi="Arial" w:cs="Arial"/>
        </w:rPr>
        <w:t xml:space="preserve"> </w:t>
      </w:r>
      <w:r w:rsidR="00536442">
        <w:rPr>
          <w:rFonts w:ascii="Arial" w:hAnsi="Arial" w:cs="Arial"/>
        </w:rPr>
        <w:t>Υφυπουργείο</w:t>
      </w:r>
      <w:r w:rsidR="00A51D6D" w:rsidRPr="00FF7718">
        <w:rPr>
          <w:rFonts w:ascii="Arial" w:hAnsi="Arial" w:cs="Arial"/>
        </w:rPr>
        <w:t xml:space="preserve"> Ναυτιλίας </w:t>
      </w:r>
      <w:r w:rsidR="00FF7718" w:rsidRPr="00FF7718">
        <w:rPr>
          <w:rFonts w:ascii="Arial" w:hAnsi="Arial" w:cs="Arial"/>
        </w:rPr>
        <w:t>θα εκδίδει Πιστοποιητικό Ασφαλείας το οποίο θα ισχύει για περίοδο που δεν θα υπερβαίνει το ένα (1) έτος</w:t>
      </w:r>
      <w:r w:rsidR="00A51D6D" w:rsidRPr="00FF7718">
        <w:rPr>
          <w:rFonts w:ascii="Arial" w:hAnsi="Arial" w:cs="Arial"/>
        </w:rPr>
        <w:t>.</w:t>
      </w:r>
      <w:r w:rsidR="00E8627F">
        <w:rPr>
          <w:rFonts w:ascii="Arial" w:hAnsi="Arial" w:cs="Arial"/>
        </w:rPr>
        <w:t xml:space="preserve"> </w:t>
      </w:r>
    </w:p>
    <w:p w:rsidR="00A51D6D" w:rsidRDefault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E8627F">
        <w:rPr>
          <w:rFonts w:ascii="Arial" w:hAnsi="Arial" w:cs="Arial"/>
        </w:rPr>
        <w:t xml:space="preserve">παγορεύεται ο απόπλους στα σκάφη που δεν είναι εφοδιασμένα με Πιστοποιητικό Ασφάλειας </w:t>
      </w:r>
      <w:r>
        <w:rPr>
          <w:rFonts w:ascii="Arial" w:hAnsi="Arial" w:cs="Arial"/>
        </w:rPr>
        <w:t>εν</w:t>
      </w:r>
      <w:r w:rsidR="00E86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ισχύει</w:t>
      </w:r>
      <w:r w:rsidR="00E8627F">
        <w:rPr>
          <w:rFonts w:ascii="Arial" w:hAnsi="Arial" w:cs="Arial"/>
        </w:rPr>
        <w:t>.</w:t>
      </w:r>
    </w:p>
    <w:p w:rsidR="0012420A" w:rsidRPr="00FF7718" w:rsidRDefault="0012420A" w:rsidP="00E8627F">
      <w:pPr>
        <w:ind w:left="360"/>
        <w:jc w:val="both"/>
        <w:rPr>
          <w:rFonts w:ascii="Arial" w:hAnsi="Arial" w:cs="Arial"/>
        </w:rPr>
      </w:pPr>
    </w:p>
    <w:p w:rsidR="00A51D6D" w:rsidRPr="00B1532A" w:rsidRDefault="00D61937" w:rsidP="00B1532A">
      <w:pPr>
        <w:jc w:val="both"/>
        <w:rPr>
          <w:u w:val="single"/>
        </w:rPr>
      </w:pPr>
      <w:bookmarkStart w:id="0" w:name="_GoBack"/>
      <w:bookmarkEnd w:id="0"/>
      <w:r>
        <w:br w:type="column"/>
      </w:r>
      <w:r w:rsidR="00A51D6D" w:rsidRPr="00B1532A">
        <w:rPr>
          <w:u w:val="single"/>
        </w:rPr>
        <w:t>INSTRUCTIONS</w:t>
      </w:r>
    </w:p>
    <w:p w:rsidR="00B1532A" w:rsidRDefault="00B1532A" w:rsidP="00B1532A">
      <w:pPr>
        <w:jc w:val="both"/>
      </w:pPr>
    </w:p>
    <w:p w:rsidR="00A51D6D" w:rsidRPr="00FF7718" w:rsidRDefault="00081A9B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application form</w:t>
      </w:r>
      <w:r w:rsidR="00192B0E">
        <w:rPr>
          <w:rFonts w:ascii="Arial" w:hAnsi="Arial" w:cs="Arial"/>
          <w:lang w:val="en-GB"/>
        </w:rPr>
        <w:t xml:space="preserve"> for the inspection of the vessel</w:t>
      </w:r>
      <w:r>
        <w:rPr>
          <w:rFonts w:ascii="Arial" w:hAnsi="Arial" w:cs="Arial"/>
          <w:lang w:val="en-GB"/>
        </w:rPr>
        <w:t xml:space="preserve"> should be sent to the </w:t>
      </w:r>
      <w:r w:rsidR="00536442">
        <w:rPr>
          <w:rFonts w:ascii="Arial" w:hAnsi="Arial" w:cs="Arial"/>
          <w:lang w:val="en-US"/>
        </w:rPr>
        <w:t>Deputy Ministry</w:t>
      </w:r>
      <w:r>
        <w:rPr>
          <w:rFonts w:ascii="Arial" w:hAnsi="Arial" w:cs="Arial"/>
          <w:lang w:val="en-GB"/>
        </w:rPr>
        <w:t xml:space="preserve"> of Shipping with the relevant inspection fee provided that the vessel is available for inspection</w:t>
      </w:r>
      <w:r w:rsidR="00FF7718" w:rsidRPr="00FF7718">
        <w:rPr>
          <w:rFonts w:ascii="Arial" w:hAnsi="Arial" w:cs="Arial"/>
          <w:lang w:val="en-GB"/>
        </w:rPr>
        <w:t>.</w:t>
      </w:r>
    </w:p>
    <w:p w:rsidR="00081A9B" w:rsidRDefault="00081A9B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FF7718">
        <w:rPr>
          <w:rFonts w:ascii="Arial" w:hAnsi="Arial" w:cs="Arial"/>
          <w:lang w:val="en-GB"/>
        </w:rPr>
        <w:t>Application forms may be sent by post. All cheque</w:t>
      </w:r>
      <w:r w:rsidR="00536442">
        <w:rPr>
          <w:rFonts w:ascii="Arial" w:hAnsi="Arial" w:cs="Arial"/>
          <w:lang w:val="en-GB"/>
        </w:rPr>
        <w:t xml:space="preserve">s should be made payable to the “Permanent Secretary </w:t>
      </w:r>
      <w:r w:rsidRPr="00FF7718">
        <w:rPr>
          <w:rFonts w:ascii="Arial" w:hAnsi="Arial" w:cs="Arial"/>
          <w:lang w:val="en-GB"/>
        </w:rPr>
        <w:t xml:space="preserve">of </w:t>
      </w:r>
      <w:r w:rsidR="00536442">
        <w:rPr>
          <w:rFonts w:ascii="Arial" w:hAnsi="Arial" w:cs="Arial"/>
          <w:lang w:val="en-GB"/>
        </w:rPr>
        <w:t>the Deputy Ministry of</w:t>
      </w:r>
      <w:r w:rsidRPr="00FF7718">
        <w:rPr>
          <w:rFonts w:ascii="Arial" w:hAnsi="Arial" w:cs="Arial"/>
          <w:lang w:val="en-GB"/>
        </w:rPr>
        <w:t xml:space="preserve"> Shipping”.</w:t>
      </w:r>
    </w:p>
    <w:p w:rsidR="00B9123F" w:rsidRDefault="00B9123F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owner of every vessel must have the vessel available for inspection on the date and time that will be determined by the assigned marine surveyor of the Dep</w:t>
      </w:r>
      <w:r w:rsidR="00536442">
        <w:rPr>
          <w:rFonts w:ascii="Arial" w:hAnsi="Arial" w:cs="Arial"/>
          <w:lang w:val="en-GB"/>
        </w:rPr>
        <w:t>uty Ministry</w:t>
      </w:r>
      <w:r>
        <w:rPr>
          <w:rFonts w:ascii="Arial" w:hAnsi="Arial" w:cs="Arial"/>
          <w:lang w:val="en-GB"/>
        </w:rPr>
        <w:t xml:space="preserve"> of Shipping.</w:t>
      </w:r>
    </w:p>
    <w:p w:rsidR="00A51D6D" w:rsidRPr="00FF7718" w:rsidRDefault="00A51D6D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FF7718">
        <w:rPr>
          <w:rFonts w:ascii="Arial" w:hAnsi="Arial" w:cs="Arial"/>
          <w:lang w:val="en-GB"/>
        </w:rPr>
        <w:t>Upon the successful completion of the inspection, the Dep</w:t>
      </w:r>
      <w:r w:rsidR="00536442">
        <w:rPr>
          <w:rFonts w:ascii="Arial" w:hAnsi="Arial" w:cs="Arial"/>
          <w:lang w:val="en-GB"/>
        </w:rPr>
        <w:t>uty Ministry</w:t>
      </w:r>
      <w:r w:rsidRPr="00FF7718">
        <w:rPr>
          <w:rFonts w:ascii="Arial" w:hAnsi="Arial" w:cs="Arial"/>
          <w:lang w:val="en-GB"/>
        </w:rPr>
        <w:t xml:space="preserve"> of  Shipping </w:t>
      </w:r>
      <w:r w:rsidR="00FF7718" w:rsidRPr="00FF7718">
        <w:rPr>
          <w:rFonts w:ascii="Arial" w:hAnsi="Arial" w:cs="Arial"/>
          <w:lang w:val="en-GB"/>
        </w:rPr>
        <w:t>will issue a Safety Certificate that will be valid for a period not exceeding one (1) year</w:t>
      </w:r>
      <w:r w:rsidRPr="00FF7718">
        <w:rPr>
          <w:rFonts w:ascii="Arial" w:hAnsi="Arial" w:cs="Arial"/>
          <w:lang w:val="en-GB"/>
        </w:rPr>
        <w:t>.</w:t>
      </w:r>
    </w:p>
    <w:p w:rsidR="00FF7718" w:rsidRDefault="00B9123F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Vessels not furnished with a Certificate of Safety are prohibited to sail.</w:t>
      </w:r>
    </w:p>
    <w:p w:rsidR="00B9123F" w:rsidRPr="0012420A" w:rsidRDefault="00B9123F" w:rsidP="00B1532A">
      <w:pPr>
        <w:ind w:left="720"/>
        <w:jc w:val="both"/>
        <w:rPr>
          <w:rFonts w:ascii="Arial" w:hAnsi="Arial" w:cs="Arial"/>
          <w:lang w:val="en-GB"/>
        </w:rPr>
      </w:pPr>
    </w:p>
    <w:sectPr w:rsidR="00B9123F" w:rsidRPr="0012420A" w:rsidSect="00923AA1">
      <w:type w:val="continuous"/>
      <w:pgSz w:w="11907" w:h="16840" w:code="9"/>
      <w:pgMar w:top="567" w:right="1021" w:bottom="624" w:left="1021" w:header="720" w:footer="720" w:gutter="0"/>
      <w:cols w:num="2" w:space="567" w:equalWidth="0">
        <w:col w:w="4578" w:space="708"/>
        <w:col w:w="457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C4" w:rsidRDefault="008B15C4">
      <w:r>
        <w:separator/>
      </w:r>
    </w:p>
  </w:endnote>
  <w:endnote w:type="continuationSeparator" w:id="0">
    <w:p w:rsidR="008B15C4" w:rsidRDefault="008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A1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AA" w:rsidRDefault="00F03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F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FAA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FAA" w:rsidRDefault="005B3F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AA" w:rsidRDefault="00F03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F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EFD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FAA" w:rsidRPr="00850EFD" w:rsidRDefault="005B3FAA" w:rsidP="00D61937">
    <w:pPr>
      <w:pBdr>
        <w:top w:val="single" w:sz="6" w:space="1" w:color="000000"/>
      </w:pBdr>
      <w:jc w:val="center"/>
      <w:rPr>
        <w:sz w:val="16"/>
      </w:rPr>
    </w:pPr>
    <w:r w:rsidRPr="00850EFD">
      <w:rPr>
        <w:sz w:val="16"/>
      </w:rPr>
      <w:t xml:space="preserve">Οδός Κυλλήνης, Μέσα Γειτονιά, </w:t>
    </w:r>
    <w:r w:rsidRPr="00850EFD">
      <w:rPr>
        <w:sz w:val="16"/>
        <w:lang w:val="en-US"/>
      </w:rPr>
      <w:t>CY</w:t>
    </w:r>
    <w:r w:rsidRPr="00850EFD">
      <w:rPr>
        <w:sz w:val="16"/>
      </w:rPr>
      <w:t xml:space="preserve">-4007 Λεμεσός-Τ.Θ. 56193 </w:t>
    </w:r>
    <w:r w:rsidRPr="00850EFD">
      <w:rPr>
        <w:sz w:val="16"/>
        <w:lang w:val="en-US"/>
      </w:rPr>
      <w:t>CY</w:t>
    </w:r>
    <w:r w:rsidRPr="00850EFD">
      <w:rPr>
        <w:sz w:val="16"/>
      </w:rPr>
      <w:t>-3305 Λεμεσός</w:t>
    </w:r>
  </w:p>
  <w:p w:rsidR="005B3FAA" w:rsidRPr="00850EFD" w:rsidRDefault="005B3FAA" w:rsidP="00D61937">
    <w:pPr>
      <w:pBdr>
        <w:top w:val="single" w:sz="6" w:space="1" w:color="000000"/>
      </w:pBdr>
      <w:jc w:val="center"/>
      <w:rPr>
        <w:sz w:val="16"/>
        <w:lang w:val="en-GB"/>
      </w:rPr>
    </w:pPr>
    <w:smartTag w:uri="urn:schemas-microsoft-com:office:smarttags" w:element="address">
      <w:smartTag w:uri="urn:schemas-microsoft-com:office:smarttags" w:element="Street">
        <w:r w:rsidRPr="00850EFD">
          <w:rPr>
            <w:sz w:val="16"/>
            <w:lang w:val="en-GB"/>
          </w:rPr>
          <w:t>Kyllinis Street</w:t>
        </w:r>
      </w:smartTag>
      <w:r w:rsidRPr="00850EFD">
        <w:rPr>
          <w:sz w:val="16"/>
          <w:lang w:val="en-GB"/>
        </w:rPr>
        <w:t xml:space="preserve">, </w:t>
      </w:r>
      <w:smartTag w:uri="urn:schemas-microsoft-com:office:smarttags" w:element="City">
        <w:r w:rsidRPr="00850EFD">
          <w:rPr>
            <w:sz w:val="16"/>
            <w:lang w:val="en-GB"/>
          </w:rPr>
          <w:t>Mesa</w:t>
        </w:r>
      </w:smartTag>
    </w:smartTag>
    <w:r w:rsidRPr="00850EFD">
      <w:rPr>
        <w:sz w:val="16"/>
        <w:lang w:val="en-GB"/>
      </w:rPr>
      <w:t xml:space="preserve"> Geitonia, CY-4007 Lemesos, </w:t>
    </w:r>
    <w:smartTag w:uri="urn:schemas-microsoft-com:office:smarttags" w:element="address">
      <w:smartTag w:uri="urn:schemas-microsoft-com:office:smarttags" w:element="Street">
        <w:r w:rsidRPr="00850EFD">
          <w:rPr>
            <w:sz w:val="16"/>
            <w:lang w:val="en-GB"/>
          </w:rPr>
          <w:t>P.O.Box</w:t>
        </w:r>
      </w:smartTag>
      <w:r w:rsidRPr="00850EFD">
        <w:rPr>
          <w:sz w:val="16"/>
          <w:lang w:val="en-GB"/>
        </w:rPr>
        <w:t xml:space="preserve"> 56193</w:t>
      </w:r>
    </w:smartTag>
    <w:r w:rsidRPr="00850EFD">
      <w:rPr>
        <w:sz w:val="16"/>
        <w:lang w:val="en-GB"/>
      </w:rPr>
      <w:t xml:space="preserve"> CY-3305 Lemesos</w:t>
    </w:r>
  </w:p>
  <w:p w:rsidR="00850EFD" w:rsidRPr="00850EFD" w:rsidRDefault="005B3FAA" w:rsidP="00D61937">
    <w:pPr>
      <w:pStyle w:val="Footer"/>
      <w:jc w:val="center"/>
      <w:rPr>
        <w:sz w:val="16"/>
        <w:lang w:val="en-GB"/>
      </w:rPr>
    </w:pPr>
    <w:r w:rsidRPr="00850EFD">
      <w:rPr>
        <w:sz w:val="16"/>
      </w:rPr>
      <w:t>Τηλέφωνο</w:t>
    </w:r>
    <w:r w:rsidRPr="00850EFD">
      <w:rPr>
        <w:sz w:val="16"/>
        <w:lang w:val="en-GB"/>
      </w:rPr>
      <w:t xml:space="preserve">/Telephone +357 25 848100         </w:t>
    </w:r>
    <w:r w:rsidRPr="00850EFD">
      <w:rPr>
        <w:sz w:val="16"/>
        <w:lang w:val="en-GB"/>
      </w:rPr>
      <w:tab/>
    </w:r>
    <w:r w:rsidRPr="00850EFD">
      <w:rPr>
        <w:sz w:val="16"/>
      </w:rPr>
      <w:t>Τηλεομοιότυπο</w:t>
    </w:r>
    <w:r w:rsidRPr="00850EFD">
      <w:rPr>
        <w:sz w:val="16"/>
        <w:lang w:val="en-GB"/>
      </w:rPr>
      <w:t xml:space="preserve">/Fax +357 25 848200  </w:t>
    </w:r>
  </w:p>
  <w:p w:rsidR="005B3FAA" w:rsidRPr="00850EFD" w:rsidRDefault="005B3FAA" w:rsidP="00850EFD">
    <w:pPr>
      <w:pStyle w:val="Footer"/>
      <w:jc w:val="center"/>
      <w:rPr>
        <w:lang w:val="en-GB"/>
      </w:rPr>
    </w:pPr>
    <w:r w:rsidRPr="00850EFD">
      <w:rPr>
        <w:sz w:val="16"/>
        <w:lang w:val="en-US"/>
      </w:rPr>
      <w:t>Email</w:t>
    </w:r>
    <w:r w:rsidRPr="00850EFD">
      <w:rPr>
        <w:sz w:val="16"/>
        <w:lang w:val="en-GB"/>
      </w:rPr>
      <w:t xml:space="preserve"> </w:t>
    </w:r>
    <w:r w:rsidR="00850EFD" w:rsidRPr="00850EFD">
      <w:rPr>
        <w:rStyle w:val="Hyperlink"/>
        <w:sz w:val="16"/>
        <w:lang w:val="en-GB"/>
      </w:rPr>
      <w:t>maritimecyprus@dms.gov.cy</w:t>
    </w:r>
    <w:r w:rsidRPr="00850EFD">
      <w:rPr>
        <w:sz w:val="16"/>
        <w:lang w:val="en-US"/>
      </w:rPr>
      <w:t xml:space="preserve">        </w:t>
    </w:r>
    <w:r w:rsidR="00850EFD" w:rsidRPr="00850EFD">
      <w:rPr>
        <w:sz w:val="16"/>
        <w:lang w:val="en-US"/>
      </w:rPr>
      <w:tab/>
    </w:r>
    <w:r w:rsidRPr="00850EFD">
      <w:rPr>
        <w:sz w:val="16"/>
        <w:lang w:val="en-US"/>
      </w:rPr>
      <w:t>http://www.shipping.gov.cy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C4" w:rsidRDefault="008B15C4">
      <w:r>
        <w:separator/>
      </w:r>
    </w:p>
  </w:footnote>
  <w:footnote w:type="continuationSeparator" w:id="0">
    <w:p w:rsidR="008B15C4" w:rsidRDefault="008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FF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40860D9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4415035"/>
    <w:multiLevelType w:val="hybridMultilevel"/>
    <w:tmpl w:val="AFF02F94"/>
    <w:lvl w:ilvl="0" w:tplc="D05CE3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915"/>
    <w:multiLevelType w:val="hybridMultilevel"/>
    <w:tmpl w:val="C7FCADE4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AD6"/>
    <w:multiLevelType w:val="hybridMultilevel"/>
    <w:tmpl w:val="0F5A682E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8B3292B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938F8"/>
    <w:multiLevelType w:val="hybridMultilevel"/>
    <w:tmpl w:val="8BF8211A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869CF"/>
    <w:multiLevelType w:val="hybridMultilevel"/>
    <w:tmpl w:val="CA386B90"/>
    <w:lvl w:ilvl="0" w:tplc="437422C6">
      <w:start w:val="1"/>
      <w:numFmt w:val="bullet"/>
      <w:lvlText w:val="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2411"/>
    <w:multiLevelType w:val="singleLevel"/>
    <w:tmpl w:val="7BF49E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12D82392"/>
    <w:multiLevelType w:val="hybridMultilevel"/>
    <w:tmpl w:val="FED6E346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8B3292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22AA"/>
    <w:multiLevelType w:val="hybridMultilevel"/>
    <w:tmpl w:val="012A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02FAD"/>
    <w:multiLevelType w:val="hybridMultilevel"/>
    <w:tmpl w:val="AF9EC9D4"/>
    <w:lvl w:ilvl="0" w:tplc="8B3292B2">
      <w:start w:val="1"/>
      <w:numFmt w:val="bullet"/>
      <w:lvlText w:val="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8B3292B2">
      <w:start w:val="1"/>
      <w:numFmt w:val="bullet"/>
      <w:lvlText w:val="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D5234B"/>
    <w:multiLevelType w:val="hybridMultilevel"/>
    <w:tmpl w:val="5AF8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633F8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3AF274C"/>
    <w:multiLevelType w:val="hybridMultilevel"/>
    <w:tmpl w:val="81589980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05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B371300"/>
    <w:multiLevelType w:val="multilevel"/>
    <w:tmpl w:val="7F987EE8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404E"/>
    <w:multiLevelType w:val="hybridMultilevel"/>
    <w:tmpl w:val="457AE1A4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3618C"/>
    <w:multiLevelType w:val="hybridMultilevel"/>
    <w:tmpl w:val="CA386B90"/>
    <w:lvl w:ilvl="0" w:tplc="D05CE3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77"/>
    <w:multiLevelType w:val="hybridMultilevel"/>
    <w:tmpl w:val="70FE3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55699"/>
    <w:multiLevelType w:val="singleLevel"/>
    <w:tmpl w:val="D2A833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48B7364"/>
    <w:multiLevelType w:val="hybridMultilevel"/>
    <w:tmpl w:val="4D8C5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93E10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36150919"/>
    <w:multiLevelType w:val="hybridMultilevel"/>
    <w:tmpl w:val="6E4848B0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B6A"/>
    <w:multiLevelType w:val="singleLevel"/>
    <w:tmpl w:val="9F96E7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B916CFE"/>
    <w:multiLevelType w:val="hybridMultilevel"/>
    <w:tmpl w:val="3E6AF7E4"/>
    <w:lvl w:ilvl="0" w:tplc="D826C76A">
      <w:start w:val="1"/>
      <w:numFmt w:val="bullet"/>
      <w:lvlText w:val=""/>
      <w:lvlJc w:val="left"/>
      <w:pPr>
        <w:tabs>
          <w:tab w:val="num" w:pos="394"/>
        </w:tabs>
        <w:ind w:left="317" w:hanging="283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F07302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4A793772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52234CF3"/>
    <w:multiLevelType w:val="singleLevel"/>
    <w:tmpl w:val="B492DE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548667E3"/>
    <w:multiLevelType w:val="hybridMultilevel"/>
    <w:tmpl w:val="6376310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125C"/>
    <w:multiLevelType w:val="hybridMultilevel"/>
    <w:tmpl w:val="1DCEBDA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17FC"/>
    <w:multiLevelType w:val="singleLevel"/>
    <w:tmpl w:val="B492DE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57C032BF"/>
    <w:multiLevelType w:val="hybridMultilevel"/>
    <w:tmpl w:val="FF0E7236"/>
    <w:lvl w:ilvl="0" w:tplc="437422C6">
      <w:start w:val="1"/>
      <w:numFmt w:val="bullet"/>
      <w:lvlText w:val="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3143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5C207E55"/>
    <w:multiLevelType w:val="hybridMultilevel"/>
    <w:tmpl w:val="CE066D1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26FD4"/>
    <w:multiLevelType w:val="hybridMultilevel"/>
    <w:tmpl w:val="AFF02F94"/>
    <w:lvl w:ilvl="0" w:tplc="D826C76A">
      <w:start w:val="1"/>
      <w:numFmt w:val="bullet"/>
      <w:lvlText w:val=""/>
      <w:lvlJc w:val="left"/>
      <w:pPr>
        <w:tabs>
          <w:tab w:val="num" w:pos="1080"/>
        </w:tabs>
        <w:ind w:left="100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255E7"/>
    <w:multiLevelType w:val="hybridMultilevel"/>
    <w:tmpl w:val="7F987EE8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0AEA"/>
    <w:multiLevelType w:val="hybridMultilevel"/>
    <w:tmpl w:val="CA386B90"/>
    <w:lvl w:ilvl="0" w:tplc="FF6EE0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74C8"/>
    <w:multiLevelType w:val="hybridMultilevel"/>
    <w:tmpl w:val="B8308F16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1025"/>
    <w:multiLevelType w:val="hybridMultilevel"/>
    <w:tmpl w:val="1A8A897A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0A37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39"/>
  </w:num>
  <w:num w:numId="8">
    <w:abstractNumId w:val="0"/>
  </w:num>
  <w:num w:numId="9">
    <w:abstractNumId w:val="21"/>
  </w:num>
  <w:num w:numId="10">
    <w:abstractNumId w:val="19"/>
  </w:num>
  <w:num w:numId="11">
    <w:abstractNumId w:val="7"/>
  </w:num>
  <w:num w:numId="12">
    <w:abstractNumId w:val="30"/>
  </w:num>
  <w:num w:numId="13">
    <w:abstractNumId w:val="27"/>
  </w:num>
  <w:num w:numId="14">
    <w:abstractNumId w:val="31"/>
  </w:num>
  <w:num w:numId="15">
    <w:abstractNumId w:val="6"/>
  </w:num>
  <w:num w:numId="16">
    <w:abstractNumId w:val="36"/>
  </w:num>
  <w:num w:numId="17">
    <w:abstractNumId w:val="17"/>
  </w:num>
  <w:num w:numId="18">
    <w:abstractNumId w:val="2"/>
  </w:num>
  <w:num w:numId="19">
    <w:abstractNumId w:val="34"/>
  </w:num>
  <w:num w:numId="20">
    <w:abstractNumId w:val="16"/>
  </w:num>
  <w:num w:numId="21">
    <w:abstractNumId w:val="5"/>
  </w:num>
  <w:num w:numId="22">
    <w:abstractNumId w:val="23"/>
  </w:num>
  <w:num w:numId="23">
    <w:abstractNumId w:val="18"/>
  </w:num>
  <w:num w:numId="24">
    <w:abstractNumId w:val="20"/>
  </w:num>
  <w:num w:numId="25">
    <w:abstractNumId w:val="38"/>
  </w:num>
  <w:num w:numId="26">
    <w:abstractNumId w:val="29"/>
  </w:num>
  <w:num w:numId="27">
    <w:abstractNumId w:val="3"/>
  </w:num>
  <w:num w:numId="28">
    <w:abstractNumId w:val="33"/>
  </w:num>
  <w:num w:numId="29">
    <w:abstractNumId w:val="22"/>
  </w:num>
  <w:num w:numId="30">
    <w:abstractNumId w:val="35"/>
  </w:num>
  <w:num w:numId="31">
    <w:abstractNumId w:val="37"/>
  </w:num>
  <w:num w:numId="32">
    <w:abstractNumId w:val="28"/>
  </w:num>
  <w:num w:numId="33">
    <w:abstractNumId w:val="4"/>
  </w:num>
  <w:num w:numId="34">
    <w:abstractNumId w:val="13"/>
  </w:num>
  <w:num w:numId="35">
    <w:abstractNumId w:val="11"/>
  </w:num>
  <w:num w:numId="36">
    <w:abstractNumId w:val="9"/>
  </w:num>
  <w:num w:numId="37">
    <w:abstractNumId w:val="15"/>
  </w:num>
  <w:num w:numId="38">
    <w:abstractNumId w:val="8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826"/>
    <w:rsid w:val="00050060"/>
    <w:rsid w:val="00073C49"/>
    <w:rsid w:val="00081A9B"/>
    <w:rsid w:val="000C7495"/>
    <w:rsid w:val="00113507"/>
    <w:rsid w:val="0012420A"/>
    <w:rsid w:val="0017307B"/>
    <w:rsid w:val="00192B0E"/>
    <w:rsid w:val="001B2B05"/>
    <w:rsid w:val="001E27A3"/>
    <w:rsid w:val="00272DB4"/>
    <w:rsid w:val="0036048A"/>
    <w:rsid w:val="003B2482"/>
    <w:rsid w:val="003B5015"/>
    <w:rsid w:val="00467A62"/>
    <w:rsid w:val="004C392E"/>
    <w:rsid w:val="004D2871"/>
    <w:rsid w:val="004F68D9"/>
    <w:rsid w:val="00536442"/>
    <w:rsid w:val="00540843"/>
    <w:rsid w:val="005A04E7"/>
    <w:rsid w:val="005A1EAC"/>
    <w:rsid w:val="005B3FAA"/>
    <w:rsid w:val="005F1F61"/>
    <w:rsid w:val="006004BB"/>
    <w:rsid w:val="00650187"/>
    <w:rsid w:val="00651E29"/>
    <w:rsid w:val="006D4920"/>
    <w:rsid w:val="00712C52"/>
    <w:rsid w:val="007A2F98"/>
    <w:rsid w:val="00850EFD"/>
    <w:rsid w:val="008B15C4"/>
    <w:rsid w:val="00923AA1"/>
    <w:rsid w:val="00A51D6D"/>
    <w:rsid w:val="00A57815"/>
    <w:rsid w:val="00A67CF9"/>
    <w:rsid w:val="00B1532A"/>
    <w:rsid w:val="00B9123F"/>
    <w:rsid w:val="00BE6563"/>
    <w:rsid w:val="00C069E5"/>
    <w:rsid w:val="00D005E6"/>
    <w:rsid w:val="00D06038"/>
    <w:rsid w:val="00D17A7D"/>
    <w:rsid w:val="00D334E0"/>
    <w:rsid w:val="00D42582"/>
    <w:rsid w:val="00D61937"/>
    <w:rsid w:val="00E23826"/>
    <w:rsid w:val="00E8627F"/>
    <w:rsid w:val="00EA45ED"/>
    <w:rsid w:val="00EF15C0"/>
    <w:rsid w:val="00F03BB4"/>
    <w:rsid w:val="00F3184B"/>
    <w:rsid w:val="00F3204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|"/>
  <w15:docId w15:val="{48AFE087-75DE-46C3-8EF9-8A0EF3D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A1"/>
    <w:rPr>
      <w:lang w:eastAsia="en-US"/>
    </w:rPr>
  </w:style>
  <w:style w:type="paragraph" w:styleId="Heading1">
    <w:name w:val="heading 1"/>
    <w:basedOn w:val="Normal"/>
    <w:next w:val="Normal"/>
    <w:qFormat/>
    <w:rsid w:val="00923AA1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23AA1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23AA1"/>
    <w:pPr>
      <w:keepNext/>
      <w:jc w:val="center"/>
      <w:outlineLvl w:val="2"/>
    </w:pPr>
    <w:rPr>
      <w:rFonts w:ascii="Arial" w:hAnsi="Arial"/>
      <w:sz w:val="16"/>
      <w:u w:val="single"/>
    </w:rPr>
  </w:style>
  <w:style w:type="paragraph" w:styleId="Heading4">
    <w:name w:val="heading 4"/>
    <w:basedOn w:val="Normal"/>
    <w:next w:val="Normal"/>
    <w:qFormat/>
    <w:rsid w:val="00923AA1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23AA1"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923AA1"/>
    <w:pPr>
      <w:keepNext/>
      <w:jc w:val="center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qFormat/>
    <w:rsid w:val="00923AA1"/>
    <w:pPr>
      <w:keepNext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rsid w:val="00923AA1"/>
    <w:pPr>
      <w:keepNext/>
      <w:jc w:val="both"/>
      <w:outlineLvl w:val="7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A1"/>
    <w:pPr>
      <w:jc w:val="center"/>
    </w:pPr>
    <w:rPr>
      <w:rFonts w:ascii="Arial" w:hAnsi="Arial"/>
      <w:sz w:val="22"/>
    </w:rPr>
  </w:style>
  <w:style w:type="paragraph" w:styleId="BodyText3">
    <w:name w:val="Body Text 3"/>
    <w:basedOn w:val="Normal"/>
    <w:rsid w:val="00923AA1"/>
    <w:pPr>
      <w:jc w:val="center"/>
    </w:pPr>
    <w:rPr>
      <w:rFonts w:ascii="Arial" w:hAnsi="Arial"/>
      <w:sz w:val="16"/>
      <w:u w:val="single"/>
    </w:rPr>
  </w:style>
  <w:style w:type="paragraph" w:styleId="BodyText2">
    <w:name w:val="Body Text 2"/>
    <w:basedOn w:val="Normal"/>
    <w:rsid w:val="00923AA1"/>
    <w:pPr>
      <w:jc w:val="both"/>
    </w:pPr>
    <w:rPr>
      <w:rFonts w:ascii="Arial" w:hAnsi="Arial"/>
      <w:sz w:val="16"/>
    </w:rPr>
  </w:style>
  <w:style w:type="paragraph" w:styleId="Header">
    <w:name w:val="header"/>
    <w:basedOn w:val="Normal"/>
    <w:rsid w:val="00923A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3A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3AA1"/>
  </w:style>
  <w:style w:type="character" w:styleId="Hyperlink">
    <w:name w:val="Hyperlink"/>
    <w:basedOn w:val="DefaultParagraphFont"/>
    <w:rsid w:val="00923AA1"/>
    <w:rPr>
      <w:color w:val="0000FF"/>
      <w:u w:val="single"/>
    </w:rPr>
  </w:style>
  <w:style w:type="paragraph" w:styleId="BodyTextIndent2">
    <w:name w:val="Body Text Indent 2"/>
    <w:basedOn w:val="Normal"/>
    <w:rsid w:val="00923AA1"/>
    <w:pPr>
      <w:ind w:lef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A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  ΔΗΜΟΚΡΑΤΙΑ</vt:lpstr>
    </vt:vector>
  </TitlesOfParts>
  <Company>Hewlett-Packard Company</Company>
  <LinksUpToDate>false</LinksUpToDate>
  <CharactersWithSpaces>4311</CharactersWithSpaces>
  <SharedDoc>false</SharedDoc>
  <HLinks>
    <vt:vector size="6" baseType="variant"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mailto:dms@cytanet.com.cy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  ΔΗΜΟΚΡΑΤΙΑ</dc:title>
  <dc:creator>Τμήμα Εμπορικής Ναυτιλίας</dc:creator>
  <cp:lastModifiedBy>Michael Markou</cp:lastModifiedBy>
  <cp:revision>3</cp:revision>
  <cp:lastPrinted>2010-02-19T12:04:00Z</cp:lastPrinted>
  <dcterms:created xsi:type="dcterms:W3CDTF">2018-03-01T11:31:00Z</dcterms:created>
  <dcterms:modified xsi:type="dcterms:W3CDTF">2019-01-23T11:43:00Z</dcterms:modified>
</cp:coreProperties>
</file>